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C8" w:rsidRDefault="00F417C8" w:rsidP="00981908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676275" cy="876300"/>
            <wp:effectExtent l="19050" t="0" r="9525" b="0"/>
            <wp:wrapSquare wrapText="bothSides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0A2">
        <w:rPr>
          <w:rFonts w:ascii="Times New Roman" w:hAnsi="Times New Roman"/>
          <w:b/>
          <w:sz w:val="36"/>
          <w:szCs w:val="36"/>
        </w:rPr>
        <w:t xml:space="preserve"> </w:t>
      </w:r>
      <w:r w:rsidR="00981908">
        <w:rPr>
          <w:rFonts w:ascii="Times New Roman" w:hAnsi="Times New Roman"/>
          <w:b/>
          <w:sz w:val="36"/>
          <w:szCs w:val="36"/>
        </w:rPr>
        <w:br w:type="textWrapping" w:clear="all"/>
      </w:r>
    </w:p>
    <w:p w:rsidR="00F417C8" w:rsidRDefault="00F417C8" w:rsidP="00F41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СЕЛЬСКИЙ СОВЕТ </w:t>
      </w:r>
    </w:p>
    <w:p w:rsidR="00F417C8" w:rsidRDefault="001B6CD3" w:rsidP="00F41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ГОРЯЙНОВСКОГО</w:t>
      </w:r>
      <w:r w:rsidR="00F417C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F417C8" w:rsidRDefault="00F417C8" w:rsidP="00F41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F417C8" w:rsidRDefault="00F417C8" w:rsidP="00F41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F417C8" w:rsidRDefault="001B6CD3" w:rsidP="00F41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F417C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417C8" w:rsidRDefault="00F417C8" w:rsidP="00F417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17C8" w:rsidRDefault="00F417C8" w:rsidP="00F41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417C8" w:rsidRPr="00E32DD4" w:rsidRDefault="00F417C8" w:rsidP="00F417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1908">
        <w:rPr>
          <w:rFonts w:ascii="Times New Roman" w:hAnsi="Times New Roman"/>
          <w:sz w:val="28"/>
          <w:szCs w:val="28"/>
        </w:rPr>
        <w:t xml:space="preserve">   </w:t>
      </w:r>
      <w:r w:rsidR="003022FD">
        <w:rPr>
          <w:rFonts w:ascii="Times New Roman" w:hAnsi="Times New Roman"/>
          <w:sz w:val="28"/>
          <w:szCs w:val="28"/>
        </w:rPr>
        <w:t>10.04.2020 года</w:t>
      </w:r>
      <w:r w:rsidR="003022FD">
        <w:rPr>
          <w:rFonts w:ascii="Times New Roman" w:hAnsi="Times New Roman"/>
          <w:sz w:val="28"/>
          <w:szCs w:val="28"/>
        </w:rPr>
        <w:tab/>
      </w:r>
      <w:r w:rsidR="003022FD">
        <w:rPr>
          <w:rFonts w:ascii="Times New Roman" w:hAnsi="Times New Roman"/>
          <w:sz w:val="28"/>
          <w:szCs w:val="28"/>
        </w:rPr>
        <w:tab/>
      </w:r>
      <w:r w:rsidR="003022FD">
        <w:rPr>
          <w:rFonts w:ascii="Times New Roman" w:hAnsi="Times New Roman"/>
          <w:sz w:val="28"/>
          <w:szCs w:val="28"/>
        </w:rPr>
        <w:tab/>
      </w:r>
      <w:r w:rsidR="003022FD">
        <w:rPr>
          <w:rFonts w:ascii="Times New Roman" w:hAnsi="Times New Roman"/>
          <w:sz w:val="28"/>
          <w:szCs w:val="28"/>
        </w:rPr>
        <w:tab/>
        <w:t xml:space="preserve">      </w:t>
      </w:r>
      <w:r w:rsidR="00233764">
        <w:rPr>
          <w:rFonts w:ascii="Times New Roman" w:hAnsi="Times New Roman"/>
          <w:sz w:val="28"/>
          <w:szCs w:val="28"/>
        </w:rPr>
        <w:t xml:space="preserve">   </w:t>
      </w:r>
      <w:r w:rsidR="003022FD">
        <w:rPr>
          <w:rFonts w:ascii="Times New Roman" w:hAnsi="Times New Roman"/>
          <w:sz w:val="28"/>
          <w:szCs w:val="28"/>
        </w:rPr>
        <w:t xml:space="preserve">       </w:t>
      </w:r>
      <w:r w:rsidR="0023376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32DD4">
        <w:rPr>
          <w:rFonts w:ascii="Times New Roman" w:hAnsi="Times New Roman"/>
          <w:sz w:val="28"/>
          <w:szCs w:val="28"/>
        </w:rPr>
        <w:t xml:space="preserve"> </w:t>
      </w:r>
      <w:r w:rsidR="003022FD">
        <w:rPr>
          <w:rFonts w:ascii="Times New Roman" w:hAnsi="Times New Roman"/>
          <w:sz w:val="28"/>
          <w:szCs w:val="28"/>
        </w:rPr>
        <w:t>38/87</w:t>
      </w:r>
      <w:r w:rsidRPr="00E32DD4">
        <w:rPr>
          <w:rFonts w:ascii="Times New Roman" w:hAnsi="Times New Roman"/>
          <w:sz w:val="28"/>
          <w:szCs w:val="28"/>
        </w:rPr>
        <w:t xml:space="preserve">     </w:t>
      </w:r>
    </w:p>
    <w:p w:rsidR="00F417C8" w:rsidRDefault="00233764" w:rsidP="00F417C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F417C8">
        <w:rPr>
          <w:rFonts w:ascii="Times New Roman" w:hAnsi="Times New Roman"/>
          <w:b/>
          <w:sz w:val="26"/>
          <w:szCs w:val="26"/>
        </w:rPr>
        <w:t xml:space="preserve">. </w:t>
      </w:r>
      <w:r w:rsidR="001B6CD3">
        <w:rPr>
          <w:rFonts w:ascii="Times New Roman" w:hAnsi="Times New Roman"/>
          <w:b/>
          <w:sz w:val="26"/>
          <w:szCs w:val="26"/>
        </w:rPr>
        <w:t>Горяйновка</w:t>
      </w:r>
    </w:p>
    <w:p w:rsidR="001B6CD3" w:rsidRDefault="001B6CD3" w:rsidP="001B6CD3">
      <w:pPr>
        <w:spacing w:after="0"/>
        <w:rPr>
          <w:rFonts w:ascii="Times New Roman" w:hAnsi="Times New Roman"/>
          <w:b/>
          <w:sz w:val="26"/>
          <w:szCs w:val="26"/>
        </w:rPr>
      </w:pPr>
      <w:r w:rsidRPr="001B6CD3">
        <w:rPr>
          <w:rFonts w:ascii="Times New Roman" w:hAnsi="Times New Roman"/>
          <w:b/>
          <w:sz w:val="26"/>
          <w:szCs w:val="26"/>
        </w:rPr>
        <w:t>«О внесении изменений в решение</w:t>
      </w:r>
    </w:p>
    <w:p w:rsidR="001B6CD3" w:rsidRDefault="001B6CD3" w:rsidP="001B6CD3">
      <w:pPr>
        <w:spacing w:after="0"/>
        <w:rPr>
          <w:rFonts w:ascii="Times New Roman" w:hAnsi="Times New Roman"/>
          <w:b/>
          <w:sz w:val="26"/>
          <w:szCs w:val="26"/>
        </w:rPr>
      </w:pPr>
      <w:r w:rsidRPr="001B6CD3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Hlk525111285"/>
      <w:r w:rsidRPr="001B6CD3">
        <w:rPr>
          <w:rFonts w:ascii="Times New Roman" w:hAnsi="Times New Roman"/>
          <w:b/>
          <w:sz w:val="26"/>
          <w:szCs w:val="26"/>
        </w:rPr>
        <w:t xml:space="preserve">№ 49/121 от 04.06.2014г. </w:t>
      </w:r>
      <w:bookmarkEnd w:id="0"/>
      <w:r w:rsidRPr="001B6CD3">
        <w:rPr>
          <w:rFonts w:ascii="Times New Roman" w:hAnsi="Times New Roman"/>
          <w:b/>
          <w:sz w:val="26"/>
          <w:szCs w:val="26"/>
        </w:rPr>
        <w:t>«О бюджетном процессе</w:t>
      </w:r>
    </w:p>
    <w:p w:rsidR="001B6CD3" w:rsidRDefault="001B6CD3" w:rsidP="001B6CD3">
      <w:pPr>
        <w:spacing w:after="0"/>
        <w:rPr>
          <w:rFonts w:ascii="Times New Roman" w:hAnsi="Times New Roman"/>
          <w:b/>
          <w:sz w:val="26"/>
          <w:szCs w:val="26"/>
        </w:rPr>
      </w:pPr>
      <w:r w:rsidRPr="001B6CD3">
        <w:rPr>
          <w:rFonts w:ascii="Times New Roman" w:hAnsi="Times New Roman"/>
          <w:b/>
          <w:sz w:val="26"/>
          <w:szCs w:val="26"/>
        </w:rPr>
        <w:t xml:space="preserve"> в Горяйновском муниципальном образовании </w:t>
      </w:r>
    </w:p>
    <w:p w:rsidR="001B6CD3" w:rsidRDefault="001B6CD3" w:rsidP="001B6CD3">
      <w:pPr>
        <w:spacing w:after="0"/>
        <w:rPr>
          <w:rFonts w:ascii="Times New Roman" w:hAnsi="Times New Roman"/>
          <w:b/>
          <w:sz w:val="26"/>
          <w:szCs w:val="26"/>
        </w:rPr>
      </w:pPr>
      <w:r w:rsidRPr="001B6CD3">
        <w:rPr>
          <w:rFonts w:ascii="Times New Roman" w:hAnsi="Times New Roman"/>
          <w:b/>
          <w:sz w:val="26"/>
          <w:szCs w:val="26"/>
        </w:rPr>
        <w:t xml:space="preserve">Духовницкого муниципального </w:t>
      </w:r>
    </w:p>
    <w:p w:rsidR="001B6CD3" w:rsidRPr="001B6CD3" w:rsidRDefault="001B6CD3" w:rsidP="001B6CD3">
      <w:pPr>
        <w:spacing w:after="0"/>
        <w:rPr>
          <w:rFonts w:ascii="Times New Roman" w:hAnsi="Times New Roman"/>
          <w:b/>
          <w:sz w:val="26"/>
          <w:szCs w:val="26"/>
        </w:rPr>
      </w:pPr>
      <w:r w:rsidRPr="001B6CD3">
        <w:rPr>
          <w:rFonts w:ascii="Times New Roman" w:hAnsi="Times New Roman"/>
          <w:b/>
          <w:sz w:val="26"/>
          <w:szCs w:val="26"/>
        </w:rPr>
        <w:t>района Саратовской области»,</w:t>
      </w:r>
    </w:p>
    <w:p w:rsidR="001B6CD3" w:rsidRPr="001B6CD3" w:rsidRDefault="001B6CD3" w:rsidP="001B6CD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B6CD3">
        <w:rPr>
          <w:rFonts w:ascii="Times New Roman" w:hAnsi="Times New Roman"/>
          <w:b/>
          <w:sz w:val="26"/>
          <w:szCs w:val="26"/>
        </w:rPr>
        <w:t xml:space="preserve"> </w:t>
      </w:r>
    </w:p>
    <w:p w:rsidR="00F16159" w:rsidRPr="00233764" w:rsidRDefault="00981908" w:rsidP="00F161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16159">
        <w:rPr>
          <w:rFonts w:ascii="Times New Roman" w:hAnsi="Times New Roman"/>
          <w:sz w:val="28"/>
          <w:szCs w:val="28"/>
        </w:rPr>
        <w:t xml:space="preserve"> </w:t>
      </w:r>
      <w:r w:rsidR="00F16159" w:rsidRPr="00233764">
        <w:rPr>
          <w:rFonts w:ascii="Times New Roman" w:hAnsi="Times New Roman"/>
          <w:sz w:val="28"/>
          <w:szCs w:val="28"/>
        </w:rPr>
        <w:t xml:space="preserve">В  соответствии  с Бюджетным </w:t>
      </w:r>
      <w:r>
        <w:rPr>
          <w:rFonts w:ascii="Times New Roman" w:hAnsi="Times New Roman"/>
          <w:sz w:val="28"/>
          <w:szCs w:val="28"/>
        </w:rPr>
        <w:t>Кодексом  Российской Федерации</w:t>
      </w:r>
      <w:r w:rsidR="00F16159" w:rsidRPr="00233764">
        <w:rPr>
          <w:rFonts w:ascii="Times New Roman" w:hAnsi="Times New Roman"/>
          <w:sz w:val="28"/>
          <w:szCs w:val="28"/>
        </w:rPr>
        <w:t xml:space="preserve">, Федеральным законом   от 06.10.2003 года   № 131 –ФЗ  « Об общих принципах организации местного самоуправления  в Российской Федерации», </w:t>
      </w:r>
      <w:r>
        <w:rPr>
          <w:rFonts w:ascii="Times New Roman" w:hAnsi="Times New Roman"/>
          <w:sz w:val="28"/>
          <w:szCs w:val="28"/>
        </w:rPr>
        <w:t>в целях реализации статей 160.2, 184.2,</w:t>
      </w:r>
      <w:r w:rsidR="00F16159" w:rsidRPr="002337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</w:t>
      </w:r>
      <w:r w:rsidR="00F16159">
        <w:rPr>
          <w:rFonts w:ascii="Times New Roman" w:hAnsi="Times New Roman"/>
          <w:sz w:val="28"/>
          <w:szCs w:val="28"/>
        </w:rPr>
        <w:t xml:space="preserve"> Горяйновского </w:t>
      </w:r>
      <w:r w:rsidR="00F16159" w:rsidRPr="00233764">
        <w:rPr>
          <w:rFonts w:ascii="Times New Roman" w:hAnsi="Times New Roman"/>
          <w:sz w:val="28"/>
          <w:szCs w:val="28"/>
        </w:rPr>
        <w:t xml:space="preserve">муниципального образования, сельский Совет </w:t>
      </w:r>
      <w:r w:rsidR="00F16159">
        <w:rPr>
          <w:rFonts w:ascii="Times New Roman" w:hAnsi="Times New Roman"/>
          <w:sz w:val="28"/>
          <w:szCs w:val="28"/>
        </w:rPr>
        <w:t>Горяйновского</w:t>
      </w:r>
      <w:r w:rsidR="00F16159" w:rsidRPr="0023376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16159" w:rsidRDefault="00F16159" w:rsidP="00F161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6159" w:rsidRDefault="00F16159" w:rsidP="00F161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872CF">
        <w:rPr>
          <w:rFonts w:ascii="Times New Roman" w:hAnsi="Times New Roman"/>
          <w:b/>
          <w:sz w:val="28"/>
          <w:szCs w:val="28"/>
        </w:rPr>
        <w:t>РЕШИЛ:</w:t>
      </w:r>
    </w:p>
    <w:p w:rsidR="00F16159" w:rsidRDefault="00F16159" w:rsidP="00F161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решение сельского Совета № 49/121 от 04.06.2014 года</w:t>
      </w:r>
    </w:p>
    <w:p w:rsidR="00F16159" w:rsidRDefault="00F16159" w:rsidP="00F161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бюджетном процессе в Горяйновском муниципальном образовании Духовницкого муниципального района Саратовской области»</w:t>
      </w:r>
      <w:r w:rsidRPr="00F872CF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следующие изменения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3712D" w:rsidRDefault="00981908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 w:rsidR="00F16159" w:rsidRPr="00B369B0">
        <w:rPr>
          <w:rFonts w:ascii="Times New Roman" w:hAnsi="Times New Roman"/>
          <w:b/>
          <w:sz w:val="28"/>
          <w:szCs w:val="28"/>
        </w:rPr>
        <w:t>Статью 7</w:t>
      </w:r>
      <w:r w:rsidR="00F16159">
        <w:rPr>
          <w:rFonts w:ascii="Times New Roman" w:hAnsi="Times New Roman"/>
          <w:sz w:val="28"/>
          <w:szCs w:val="28"/>
        </w:rPr>
        <w:t xml:space="preserve"> </w:t>
      </w:r>
      <w:r w:rsidR="00F16159" w:rsidRPr="00B369B0">
        <w:rPr>
          <w:rFonts w:ascii="Times New Roman" w:hAnsi="Times New Roman"/>
          <w:b/>
          <w:sz w:val="28"/>
          <w:szCs w:val="28"/>
        </w:rPr>
        <w:t>«Бюджетные полномочия главных распорядителей (распорядителей) средств местного бюджета, главных администраторов (администраторов) доходов местного бюджета, главных администраторов (администраторов) источники формирования дефицита местного бюджета, получателей средств местно</w:t>
      </w:r>
      <w:r w:rsidR="00F3712D">
        <w:rPr>
          <w:rFonts w:ascii="Times New Roman" w:hAnsi="Times New Roman"/>
          <w:b/>
          <w:sz w:val="28"/>
          <w:szCs w:val="28"/>
        </w:rPr>
        <w:t>го бюджета»  пункт 1 дополнить абзацем</w:t>
      </w:r>
      <w:proofErr w:type="gramStart"/>
      <w:r w:rsidR="00F3712D">
        <w:rPr>
          <w:rFonts w:ascii="Times New Roman" w:hAnsi="Times New Roman"/>
          <w:b/>
          <w:sz w:val="28"/>
          <w:szCs w:val="28"/>
        </w:rPr>
        <w:t xml:space="preserve"> </w:t>
      </w:r>
      <w:r w:rsidR="00F16159" w:rsidRPr="00B369B0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F3712D" w:rsidRPr="00F3712D">
        <w:rPr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 </w:t>
      </w:r>
    </w:p>
    <w:p w:rsidR="00F3712D" w:rsidRPr="00F3712D" w:rsidRDefault="00F3712D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F3712D">
        <w:rPr>
          <w:rFonts w:ascii="Times New Roman" w:hAnsi="Times New Roman"/>
          <w:sz w:val="28"/>
          <w:szCs w:val="28"/>
          <w:bdr w:val="none" w:sz="0" w:space="0" w:color="auto" w:frame="1"/>
        </w:rPr>
        <w:t>Главный администратор источников финансирования дефицита бюджета обладает следующими бюджетными полномочиями:</w:t>
      </w:r>
    </w:p>
    <w:p w:rsidR="00F3712D" w:rsidRPr="00F3712D" w:rsidRDefault="00F3712D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F3712D">
        <w:rPr>
          <w:rFonts w:ascii="Times New Roman" w:hAnsi="Times New Roman"/>
          <w:sz w:val="28"/>
          <w:szCs w:val="28"/>
        </w:rPr>
        <w:t>— формирует перечни подведомственных ему администраторов источников финансирования дефицита бюджета;</w:t>
      </w:r>
    </w:p>
    <w:p w:rsidR="00F3712D" w:rsidRPr="00F3712D" w:rsidRDefault="00F3712D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F3712D">
        <w:rPr>
          <w:rFonts w:ascii="Times New Roman" w:hAnsi="Times New Roman"/>
          <w:sz w:val="28"/>
          <w:szCs w:val="28"/>
        </w:rPr>
        <w:lastRenderedPageBreak/>
        <w:t>— осуществляет планирование (прогнозирование) поступлений и выплат по источникам финансирования дефицита бюджета;</w:t>
      </w:r>
    </w:p>
    <w:p w:rsidR="00F3712D" w:rsidRPr="00F3712D" w:rsidRDefault="00F3712D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F3712D">
        <w:rPr>
          <w:rFonts w:ascii="Times New Roman" w:hAnsi="Times New Roman"/>
          <w:sz w:val="28"/>
          <w:szCs w:val="28"/>
        </w:rPr>
        <w:t xml:space="preserve">— обеспечивает </w:t>
      </w:r>
      <w:proofErr w:type="spellStart"/>
      <w:r w:rsidRPr="00F3712D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F3712D">
        <w:rPr>
          <w:rFonts w:ascii="Times New Roman" w:hAnsi="Times New Roman"/>
          <w:sz w:val="28"/>
          <w:szCs w:val="28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F3712D" w:rsidRPr="00F3712D" w:rsidRDefault="00F3712D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F3712D">
        <w:rPr>
          <w:rFonts w:ascii="Times New Roman" w:hAnsi="Times New Roman"/>
          <w:sz w:val="28"/>
          <w:szCs w:val="28"/>
        </w:rPr>
        <w:t>—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F3712D" w:rsidRPr="00F3712D" w:rsidRDefault="00F3712D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F3712D">
        <w:rPr>
          <w:rFonts w:ascii="Times New Roman" w:hAnsi="Times New Roman"/>
          <w:sz w:val="28"/>
          <w:szCs w:val="28"/>
        </w:rPr>
        <w:t xml:space="preserve">— формирует бюджетную отчетность главного </w:t>
      </w:r>
      <w:proofErr w:type="gramStart"/>
      <w:r w:rsidRPr="00F3712D">
        <w:rPr>
          <w:rFonts w:ascii="Times New Roman" w:hAnsi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F3712D">
        <w:rPr>
          <w:rFonts w:ascii="Times New Roman" w:hAnsi="Times New Roman"/>
          <w:sz w:val="28"/>
          <w:szCs w:val="28"/>
        </w:rPr>
        <w:t>;</w:t>
      </w:r>
    </w:p>
    <w:p w:rsidR="00F3712D" w:rsidRPr="00F3712D" w:rsidRDefault="00F3712D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F3712D">
        <w:rPr>
          <w:rFonts w:ascii="Times New Roman" w:hAnsi="Times New Roman"/>
          <w:sz w:val="28"/>
          <w:szCs w:val="28"/>
        </w:rPr>
        <w:t>— утверждает методику прогнозирования поступлений по источникам финансирования дефицита бюджета в соответствии с общими </w:t>
      </w:r>
      <w:hyperlink r:id="rId8" w:history="1">
        <w:r w:rsidRPr="00F3712D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F3712D">
        <w:rPr>
          <w:rFonts w:ascii="Times New Roman" w:hAnsi="Times New Roman"/>
          <w:sz w:val="28"/>
          <w:szCs w:val="28"/>
        </w:rPr>
        <w:t> к такой методике, установленными Правительством Российской Федерации;</w:t>
      </w:r>
    </w:p>
    <w:p w:rsidR="00F3712D" w:rsidRDefault="00F3712D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F3712D">
        <w:rPr>
          <w:rFonts w:ascii="Times New Roman" w:hAnsi="Times New Roman"/>
          <w:sz w:val="28"/>
          <w:szCs w:val="28"/>
        </w:rPr>
        <w:t>— составляет обоснования бюджетных ассигнований.</w:t>
      </w:r>
    </w:p>
    <w:p w:rsidR="00DB1BC2" w:rsidRPr="00DB1BC2" w:rsidRDefault="00981908" w:rsidP="00981908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B1BC2">
        <w:rPr>
          <w:rFonts w:ascii="Times New Roman" w:hAnsi="Times New Roman"/>
          <w:b/>
          <w:sz w:val="28"/>
          <w:szCs w:val="28"/>
        </w:rPr>
        <w:t>б) В статье 10 и статье 11 слова «</w:t>
      </w:r>
      <w:r w:rsidR="00DB1BC2" w:rsidRPr="00CC4378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  <w:r w:rsidR="00DB1BC2">
        <w:rPr>
          <w:rFonts w:ascii="Times New Roman" w:hAnsi="Times New Roman"/>
          <w:sz w:val="28"/>
          <w:szCs w:val="28"/>
        </w:rPr>
        <w:t xml:space="preserve">» заменить словами «налоговой и </w:t>
      </w:r>
      <w:proofErr w:type="spellStart"/>
      <w:r w:rsidR="00DB1BC2">
        <w:rPr>
          <w:rFonts w:ascii="Times New Roman" w:hAnsi="Times New Roman"/>
          <w:sz w:val="28"/>
          <w:szCs w:val="28"/>
        </w:rPr>
        <w:t>таможенно</w:t>
      </w:r>
      <w:proofErr w:type="spellEnd"/>
      <w:r w:rsidR="00DB1B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1BC2">
        <w:rPr>
          <w:rFonts w:ascii="Times New Roman" w:hAnsi="Times New Roman"/>
          <w:sz w:val="28"/>
          <w:szCs w:val="28"/>
        </w:rPr>
        <w:t>-т</w:t>
      </w:r>
      <w:proofErr w:type="gramEnd"/>
      <w:r w:rsidR="00DB1BC2">
        <w:rPr>
          <w:rFonts w:ascii="Times New Roman" w:hAnsi="Times New Roman"/>
          <w:sz w:val="28"/>
          <w:szCs w:val="28"/>
        </w:rPr>
        <w:t>арифной 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1BC2" w:rsidRPr="00DB1BC2">
        <w:rPr>
          <w:rFonts w:ascii="Times New Roman" w:hAnsi="Times New Roman"/>
          <w:sz w:val="28"/>
          <w:szCs w:val="28"/>
        </w:rPr>
        <w:t>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образований)».</w:t>
      </w:r>
    </w:p>
    <w:p w:rsidR="00F3712D" w:rsidRDefault="00DB1BC2" w:rsidP="00981908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="00981908">
        <w:rPr>
          <w:rFonts w:ascii="Times New Roman" w:hAnsi="Times New Roman"/>
          <w:b/>
          <w:sz w:val="28"/>
          <w:szCs w:val="28"/>
        </w:rPr>
        <w:t xml:space="preserve">) </w:t>
      </w:r>
      <w:r w:rsidR="00981908" w:rsidRPr="00981908">
        <w:rPr>
          <w:rFonts w:ascii="Times New Roman" w:hAnsi="Times New Roman"/>
          <w:b/>
          <w:sz w:val="28"/>
          <w:szCs w:val="28"/>
        </w:rPr>
        <w:t>Статью 11 «</w:t>
      </w:r>
      <w:r w:rsidR="00981908">
        <w:rPr>
          <w:rFonts w:ascii="Times New Roman" w:hAnsi="Times New Roman"/>
          <w:sz w:val="28"/>
          <w:szCs w:val="28"/>
        </w:rPr>
        <w:t xml:space="preserve"> </w:t>
      </w:r>
      <w:r w:rsidR="00981908" w:rsidRPr="00CC4378">
        <w:rPr>
          <w:rFonts w:ascii="Times New Roman" w:hAnsi="Times New Roman"/>
          <w:b/>
          <w:sz w:val="28"/>
          <w:szCs w:val="28"/>
        </w:rPr>
        <w:t>Документы и материалы, представляемые в сельский Совет одновременно с проектом решения сельского Совета о местном бюджете</w:t>
      </w:r>
      <w:r w:rsidR="00981908">
        <w:rPr>
          <w:rFonts w:ascii="Times New Roman" w:hAnsi="Times New Roman"/>
          <w:b/>
          <w:sz w:val="28"/>
          <w:szCs w:val="28"/>
        </w:rPr>
        <w:t>» дополнить</w:t>
      </w:r>
      <w:proofErr w:type="gramStart"/>
      <w:r w:rsidR="0098190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981908">
        <w:rPr>
          <w:rFonts w:ascii="Times New Roman" w:hAnsi="Times New Roman"/>
          <w:b/>
          <w:sz w:val="28"/>
          <w:szCs w:val="28"/>
        </w:rPr>
        <w:t xml:space="preserve"> </w:t>
      </w:r>
    </w:p>
    <w:p w:rsidR="00981908" w:rsidRPr="00981908" w:rsidRDefault="00981908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981908">
        <w:rPr>
          <w:rFonts w:ascii="Times New Roman" w:hAnsi="Times New Roman"/>
          <w:sz w:val="28"/>
          <w:szCs w:val="28"/>
        </w:rPr>
        <w:t>- паспорта муниципальных образований;</w:t>
      </w:r>
    </w:p>
    <w:p w:rsidR="00981908" w:rsidRPr="00F3712D" w:rsidRDefault="00981908" w:rsidP="00F3712D">
      <w:pPr>
        <w:shd w:val="clear" w:color="auto" w:fill="F9F9F9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981908">
        <w:rPr>
          <w:rFonts w:ascii="Times New Roman" w:hAnsi="Times New Roman"/>
          <w:sz w:val="28"/>
          <w:szCs w:val="28"/>
        </w:rPr>
        <w:t>- реестр источников доходов местного бюджета.</w:t>
      </w:r>
    </w:p>
    <w:p w:rsidR="00F16159" w:rsidRDefault="00F16159" w:rsidP="00F161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6159" w:rsidRDefault="00F16159" w:rsidP="00F161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Разместить настоящее решение на официальном сайте администрации.</w:t>
      </w:r>
    </w:p>
    <w:p w:rsidR="00F16159" w:rsidRDefault="00F16159" w:rsidP="00F161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F16159" w:rsidRDefault="00F16159" w:rsidP="00F161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6159" w:rsidRDefault="00F16159" w:rsidP="00F161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6159" w:rsidRPr="00233764" w:rsidRDefault="00F16159" w:rsidP="00F161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33764" w:rsidRPr="00DC4715" w:rsidRDefault="00F16159" w:rsidP="00F872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3764" w:rsidRPr="00233764" w:rsidRDefault="00233764" w:rsidP="00F872C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33764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0390">
        <w:rPr>
          <w:rFonts w:ascii="Times New Roman" w:hAnsi="Times New Roman"/>
          <w:b/>
          <w:sz w:val="28"/>
          <w:szCs w:val="28"/>
        </w:rPr>
        <w:t>Горяйновского</w:t>
      </w:r>
      <w:r>
        <w:rPr>
          <w:rFonts w:ascii="Times New Roman" w:hAnsi="Times New Roman"/>
          <w:b/>
          <w:sz w:val="28"/>
          <w:szCs w:val="28"/>
        </w:rPr>
        <w:t xml:space="preserve"> МО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33764">
        <w:rPr>
          <w:rFonts w:ascii="Times New Roman" w:hAnsi="Times New Roman"/>
          <w:b/>
          <w:sz w:val="28"/>
          <w:szCs w:val="28"/>
        </w:rPr>
        <w:tab/>
      </w:r>
      <w:r w:rsidR="00B00390">
        <w:rPr>
          <w:rFonts w:ascii="Times New Roman" w:hAnsi="Times New Roman"/>
          <w:b/>
          <w:sz w:val="28"/>
          <w:szCs w:val="28"/>
        </w:rPr>
        <w:t>Р.В. Дубовиченко.</w:t>
      </w:r>
    </w:p>
    <w:sectPr w:rsidR="00233764" w:rsidRPr="00233764" w:rsidSect="0097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35" w:rsidRDefault="00B55335" w:rsidP="00981908">
      <w:pPr>
        <w:spacing w:after="0" w:line="240" w:lineRule="auto"/>
      </w:pPr>
      <w:r>
        <w:separator/>
      </w:r>
    </w:p>
  </w:endnote>
  <w:endnote w:type="continuationSeparator" w:id="0">
    <w:p w:rsidR="00B55335" w:rsidRDefault="00B55335" w:rsidP="0098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35" w:rsidRDefault="00B55335" w:rsidP="00981908">
      <w:pPr>
        <w:spacing w:after="0" w:line="240" w:lineRule="auto"/>
      </w:pPr>
      <w:r>
        <w:separator/>
      </w:r>
    </w:p>
  </w:footnote>
  <w:footnote w:type="continuationSeparator" w:id="0">
    <w:p w:rsidR="00B55335" w:rsidRDefault="00B55335" w:rsidP="0098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F2F"/>
    <w:multiLevelType w:val="hybridMultilevel"/>
    <w:tmpl w:val="156E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7C8"/>
    <w:rsid w:val="0009703B"/>
    <w:rsid w:val="001361E4"/>
    <w:rsid w:val="001B6CD3"/>
    <w:rsid w:val="001E2BBD"/>
    <w:rsid w:val="00233764"/>
    <w:rsid w:val="002B029B"/>
    <w:rsid w:val="003022FD"/>
    <w:rsid w:val="003C5DE4"/>
    <w:rsid w:val="003C61F8"/>
    <w:rsid w:val="00497EFF"/>
    <w:rsid w:val="005E64C9"/>
    <w:rsid w:val="007E678D"/>
    <w:rsid w:val="00971521"/>
    <w:rsid w:val="00981908"/>
    <w:rsid w:val="009850A2"/>
    <w:rsid w:val="00B00390"/>
    <w:rsid w:val="00B369B0"/>
    <w:rsid w:val="00B55335"/>
    <w:rsid w:val="00DB1BC2"/>
    <w:rsid w:val="00DC4715"/>
    <w:rsid w:val="00ED33AD"/>
    <w:rsid w:val="00F16159"/>
    <w:rsid w:val="00F22B7E"/>
    <w:rsid w:val="00F3712D"/>
    <w:rsid w:val="00F417C8"/>
    <w:rsid w:val="00F872CF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2C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F3712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8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90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19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D7633EA54BA37B14022075A00D9263D0A59881ADEF821D3CBC9E1B1C5418245638964C1F53C865D7X4f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12</cp:revision>
  <cp:lastPrinted>2020-04-10T07:32:00Z</cp:lastPrinted>
  <dcterms:created xsi:type="dcterms:W3CDTF">2018-09-13T11:54:00Z</dcterms:created>
  <dcterms:modified xsi:type="dcterms:W3CDTF">2020-04-10T07:33:00Z</dcterms:modified>
</cp:coreProperties>
</file>