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FD" w:rsidRPr="00F40DFD" w:rsidRDefault="00F40DFD" w:rsidP="00F40DFD">
      <w:pPr>
        <w:pStyle w:val="Pa46"/>
        <w:rPr>
          <w:sz w:val="28"/>
          <w:szCs w:val="28"/>
        </w:rPr>
      </w:pPr>
    </w:p>
    <w:p w:rsidR="00F40DFD" w:rsidRPr="00F40DFD" w:rsidRDefault="00F40DFD" w:rsidP="00F40DFD">
      <w:pPr>
        <w:pStyle w:val="a7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F40D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3895" cy="875665"/>
            <wp:effectExtent l="19050" t="0" r="190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75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DFD" w:rsidRPr="00A0415E" w:rsidRDefault="00F40DFD" w:rsidP="00F40DFD">
      <w:pPr>
        <w:pStyle w:val="a7"/>
        <w:jc w:val="center"/>
        <w:rPr>
          <w:rFonts w:ascii="Times New Roman" w:hAnsi="Times New Roman" w:cs="Times New Roman"/>
          <w:b/>
        </w:rPr>
      </w:pPr>
      <w:r w:rsidRPr="00A0415E">
        <w:rPr>
          <w:rFonts w:ascii="Times New Roman" w:hAnsi="Times New Roman" w:cs="Times New Roman"/>
          <w:b/>
        </w:rPr>
        <w:t>С</w:t>
      </w:r>
      <w:r w:rsidR="00A0415E" w:rsidRPr="00A0415E">
        <w:rPr>
          <w:rFonts w:ascii="Times New Roman" w:hAnsi="Times New Roman" w:cs="Times New Roman"/>
          <w:b/>
        </w:rPr>
        <w:t>ЕЛЬСКИЙ  СОВЕТ</w:t>
      </w:r>
    </w:p>
    <w:p w:rsidR="00F40DFD" w:rsidRPr="00A0415E" w:rsidRDefault="00F40DFD" w:rsidP="00F40DFD">
      <w:pPr>
        <w:pStyle w:val="a7"/>
        <w:jc w:val="center"/>
        <w:rPr>
          <w:rFonts w:ascii="Times New Roman" w:hAnsi="Times New Roman" w:cs="Times New Roman"/>
          <w:b/>
        </w:rPr>
      </w:pPr>
      <w:r w:rsidRPr="00A0415E">
        <w:rPr>
          <w:rFonts w:ascii="Times New Roman" w:hAnsi="Times New Roman" w:cs="Times New Roman"/>
          <w:b/>
        </w:rPr>
        <w:t>Н</w:t>
      </w:r>
      <w:r w:rsidR="00A0415E" w:rsidRPr="00A0415E">
        <w:rPr>
          <w:rFonts w:ascii="Times New Roman" w:hAnsi="Times New Roman" w:cs="Times New Roman"/>
          <w:b/>
        </w:rPr>
        <w:t>ОВОЗАХАРКИНСКОГО МУНИЦИПАЛЬНОГО</w:t>
      </w:r>
      <w:r w:rsidRPr="00A0415E">
        <w:rPr>
          <w:rFonts w:ascii="Times New Roman" w:hAnsi="Times New Roman" w:cs="Times New Roman"/>
          <w:b/>
        </w:rPr>
        <w:t xml:space="preserve">  </w:t>
      </w:r>
      <w:r w:rsidR="00A0415E" w:rsidRPr="00A0415E">
        <w:rPr>
          <w:rFonts w:ascii="Times New Roman" w:hAnsi="Times New Roman" w:cs="Times New Roman"/>
          <w:b/>
        </w:rPr>
        <w:t>ОБРАЗОВАНИЯ</w:t>
      </w:r>
    </w:p>
    <w:p w:rsidR="00F40DFD" w:rsidRPr="00A0415E" w:rsidRDefault="00F40DFD" w:rsidP="00F40DFD">
      <w:pPr>
        <w:pStyle w:val="a7"/>
        <w:jc w:val="center"/>
        <w:rPr>
          <w:rFonts w:ascii="Times New Roman" w:hAnsi="Times New Roman" w:cs="Times New Roman"/>
          <w:b/>
        </w:rPr>
      </w:pPr>
      <w:r w:rsidRPr="00A0415E">
        <w:rPr>
          <w:rFonts w:ascii="Times New Roman" w:hAnsi="Times New Roman" w:cs="Times New Roman"/>
          <w:b/>
        </w:rPr>
        <w:t>Д</w:t>
      </w:r>
      <w:r w:rsidR="00A0415E" w:rsidRPr="00A0415E">
        <w:rPr>
          <w:rFonts w:ascii="Times New Roman" w:hAnsi="Times New Roman" w:cs="Times New Roman"/>
          <w:b/>
        </w:rPr>
        <w:t>УХОВНИЦКОГО МУНИЦИПАЛЬНОГО РАЙОНА</w:t>
      </w:r>
    </w:p>
    <w:p w:rsidR="00F40DFD" w:rsidRPr="00A0415E" w:rsidRDefault="00F40DFD" w:rsidP="00F40DFD">
      <w:pPr>
        <w:pStyle w:val="a7"/>
        <w:jc w:val="center"/>
        <w:rPr>
          <w:rFonts w:ascii="Times New Roman" w:hAnsi="Times New Roman" w:cs="Times New Roman"/>
          <w:b/>
        </w:rPr>
      </w:pPr>
      <w:r w:rsidRPr="00A0415E">
        <w:rPr>
          <w:rFonts w:ascii="Times New Roman" w:hAnsi="Times New Roman" w:cs="Times New Roman"/>
          <w:b/>
        </w:rPr>
        <w:t>С</w:t>
      </w:r>
      <w:r w:rsidR="00A0415E" w:rsidRPr="00A0415E">
        <w:rPr>
          <w:rFonts w:ascii="Times New Roman" w:hAnsi="Times New Roman" w:cs="Times New Roman"/>
          <w:b/>
        </w:rPr>
        <w:t>АРАТОВСКОЙ  ОБЛАСТИ</w:t>
      </w:r>
    </w:p>
    <w:p w:rsidR="00F40DFD" w:rsidRPr="00A0415E" w:rsidRDefault="00A0415E" w:rsidP="00F40DFD">
      <w:pPr>
        <w:pStyle w:val="a7"/>
        <w:jc w:val="center"/>
        <w:rPr>
          <w:rFonts w:ascii="Times New Roman" w:hAnsi="Times New Roman" w:cs="Times New Roman"/>
          <w:b/>
        </w:rPr>
      </w:pPr>
      <w:r w:rsidRPr="00A0415E">
        <w:rPr>
          <w:rFonts w:ascii="Times New Roman" w:hAnsi="Times New Roman" w:cs="Times New Roman"/>
          <w:b/>
        </w:rPr>
        <w:t>ЧЕТВЕРТОГО СОЗЫВА</w:t>
      </w:r>
    </w:p>
    <w:p w:rsidR="002C1EC6" w:rsidRPr="00F40DFD" w:rsidRDefault="002C1EC6" w:rsidP="00F40DF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C6" w:rsidRPr="00A0415E" w:rsidRDefault="002C1EC6" w:rsidP="002C1EC6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15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40DFD" w:rsidRPr="00F40DFD" w:rsidRDefault="00F40DFD" w:rsidP="00F40DFD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40DF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0415E">
        <w:rPr>
          <w:rFonts w:ascii="Times New Roman" w:hAnsi="Times New Roman" w:cs="Times New Roman"/>
          <w:b/>
          <w:sz w:val="28"/>
          <w:szCs w:val="28"/>
        </w:rPr>
        <w:t xml:space="preserve"> 06. 02.2018 </w:t>
      </w:r>
      <w:r w:rsidRPr="00F40DFD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№</w:t>
      </w:r>
      <w:r w:rsidR="00A0415E">
        <w:rPr>
          <w:rFonts w:ascii="Times New Roman" w:hAnsi="Times New Roman" w:cs="Times New Roman"/>
          <w:b/>
          <w:sz w:val="28"/>
          <w:szCs w:val="28"/>
        </w:rPr>
        <w:t xml:space="preserve"> 36/69</w:t>
      </w:r>
    </w:p>
    <w:p w:rsidR="00F40DFD" w:rsidRPr="00F40DFD" w:rsidRDefault="00F40DFD" w:rsidP="0007533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DFD">
        <w:rPr>
          <w:rFonts w:ascii="Times New Roman" w:hAnsi="Times New Roman" w:cs="Times New Roman"/>
          <w:sz w:val="24"/>
          <w:szCs w:val="24"/>
        </w:rPr>
        <w:t>с. Новозахаркино</w:t>
      </w:r>
    </w:p>
    <w:p w:rsidR="00F40DFD" w:rsidRPr="00F40DFD" w:rsidRDefault="00F40DFD" w:rsidP="00F40DFD">
      <w:pPr>
        <w:spacing w:after="0" w:line="212" w:lineRule="atLeast"/>
        <w:rPr>
          <w:rFonts w:ascii="Tahoma" w:eastAsia="Times New Roman" w:hAnsi="Tahoma" w:cs="Tahoma"/>
          <w:color w:val="304855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3"/>
        <w:gridCol w:w="4514"/>
      </w:tblGrid>
      <w:tr w:rsidR="00F40DFD" w:rsidRPr="00F40DFD" w:rsidTr="00F40DFD">
        <w:trPr>
          <w:trHeight w:val="750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DFD" w:rsidRPr="00F40DFD" w:rsidRDefault="00F40DFD" w:rsidP="002C1EC6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F40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утверждении Положения о порядке участия </w:t>
            </w:r>
            <w:r w:rsidR="002C1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Новозахаркинского муниципального образования Духовницкого </w:t>
            </w:r>
            <w:r w:rsidRPr="00F40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в межмуниципальном сотрудничестве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DFD" w:rsidRPr="00F40DFD" w:rsidRDefault="00F40DFD" w:rsidP="00F40DFD">
            <w:pPr>
              <w:spacing w:after="0" w:line="21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F40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C1EC6" w:rsidRDefault="00F40DFD" w:rsidP="00F40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        </w:t>
      </w:r>
      <w:r w:rsidRPr="00F40DFD">
        <w:rPr>
          <w:rFonts w:ascii="Times New Roman" w:eastAsia="Times New Roman" w:hAnsi="Times New Roman" w:cs="Times New Roman"/>
          <w:color w:val="304855"/>
          <w:sz w:val="28"/>
        </w:rPr>
        <w:t> </w:t>
      </w:r>
    </w:p>
    <w:p w:rsidR="00A0415E" w:rsidRDefault="002C1EC6" w:rsidP="00F40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>
        <w:rPr>
          <w:rFonts w:ascii="Times New Roman" w:eastAsia="Times New Roman" w:hAnsi="Times New Roman" w:cs="Times New Roman"/>
          <w:color w:val="304855"/>
          <w:sz w:val="28"/>
        </w:rPr>
        <w:t xml:space="preserve">      </w:t>
      </w:r>
      <w:proofErr w:type="gramStart"/>
      <w:r w:rsidR="00F40DFD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В соответствии с Бюджетным кодексом Российской Федерации, Гражданским кодексом Российской федерации, со ст. 8, п.7 ч. 10 ст. 35 , статьями 66-69 Федерального закона от  6 октября 2003 года № 131-ФЗ «Об общих принципах местного самоуправления в Российской Ф</w:t>
      </w: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едерации», Уставом </w:t>
      </w:r>
      <w:r w:rsidR="00BC4C36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муниципального образования</w:t>
      </w:r>
      <w:r w:rsidR="00267438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Духовницкого муниципального района Саратовской области</w:t>
      </w:r>
      <w:r w:rsidR="00F40DFD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, </w:t>
      </w:r>
      <w:r w:rsidR="00BC4C36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сельский </w:t>
      </w:r>
      <w:r w:rsidR="00A0415E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="00F40DFD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>овет</w:t>
      </w:r>
      <w:r w:rsidR="00BC4C36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Новозахаркинского муниципального образования</w:t>
      </w:r>
      <w:r w:rsidR="00F40DFD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   </w:t>
      </w:r>
      <w:r w:rsidR="00267438">
        <w:rPr>
          <w:rFonts w:ascii="Times New Roman" w:eastAsia="Times New Roman" w:hAnsi="Times New Roman" w:cs="Times New Roman"/>
          <w:color w:val="304855"/>
          <w:sz w:val="28"/>
          <w:szCs w:val="28"/>
        </w:rPr>
        <w:t>Духовницкого муниципального района</w:t>
      </w:r>
      <w:proofErr w:type="gramEnd"/>
    </w:p>
    <w:p w:rsidR="00267438" w:rsidRDefault="00267438" w:rsidP="00F40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</w:pPr>
    </w:p>
    <w:p w:rsidR="00F40DFD" w:rsidRPr="00F40DFD" w:rsidRDefault="00F40DFD" w:rsidP="00F40DFD">
      <w:pPr>
        <w:spacing w:after="0" w:line="240" w:lineRule="auto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>РЕШ</w:t>
      </w:r>
      <w:r w:rsidR="00267438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>ИЛ</w:t>
      </w:r>
      <w:r w:rsidRPr="00F40DFD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>: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40DFD" w:rsidRPr="00F40DFD" w:rsidRDefault="00F40DFD" w:rsidP="00F40DFD">
      <w:pPr>
        <w:spacing w:after="0" w:line="240" w:lineRule="auto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        </w:t>
      </w:r>
      <w:r w:rsidRPr="00F40DFD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1. Утвердить положение о порядке  участия </w:t>
      </w:r>
      <w:r w:rsidR="00BC4C36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муниципального образования</w:t>
      </w:r>
      <w:r w:rsidR="00BC4C36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="00BC4C36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Духовницкого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муниципального района в межмуниципальном сотрудничестве.</w:t>
      </w:r>
    </w:p>
    <w:p w:rsidR="00F40DFD" w:rsidRPr="00F40DFD" w:rsidRDefault="00F40DFD" w:rsidP="00F40DFD">
      <w:pPr>
        <w:spacing w:after="0" w:line="240" w:lineRule="auto"/>
        <w:ind w:left="1035" w:hanging="360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2. Настоящее решение вступает в силу со дня его подписания.</w:t>
      </w:r>
    </w:p>
    <w:p w:rsidR="00F40DFD" w:rsidRPr="00F40DFD" w:rsidRDefault="00F40DFD" w:rsidP="00F40DFD">
      <w:pPr>
        <w:spacing w:after="0" w:line="240" w:lineRule="auto"/>
        <w:ind w:left="1035" w:hanging="360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3. Решение обнародовать на официальном сайте </w:t>
      </w:r>
      <w:r w:rsidR="00BC4C36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муниципального образования</w:t>
      </w:r>
    </w:p>
    <w:p w:rsidR="00F40DFD" w:rsidRDefault="00F40DFD" w:rsidP="00F40DFD">
      <w:pPr>
        <w:spacing w:after="0" w:line="21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267438" w:rsidRPr="00F40DFD" w:rsidRDefault="00267438" w:rsidP="00F40DFD">
      <w:pPr>
        <w:spacing w:after="0" w:line="212" w:lineRule="atLeast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</w:p>
    <w:p w:rsidR="00BC4C36" w:rsidRDefault="00BC4C36" w:rsidP="00F40DFD">
      <w:pPr>
        <w:spacing w:after="0" w:line="212" w:lineRule="atLeast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>Глава Новозахаркинского МО                                        Ю.В. Бедняков</w:t>
      </w:r>
    </w:p>
    <w:p w:rsidR="00BC4C36" w:rsidRDefault="00BC4C36" w:rsidP="00F40DFD">
      <w:pPr>
        <w:spacing w:after="0" w:line="212" w:lineRule="atLeast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F40DFD" w:rsidRPr="00F40DFD" w:rsidRDefault="00F40DFD" w:rsidP="00F40DFD">
      <w:pPr>
        <w:spacing w:after="0" w:line="212" w:lineRule="atLeast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F40DFD" w:rsidRPr="00F40DFD" w:rsidRDefault="00F40DFD" w:rsidP="00267438">
      <w:pPr>
        <w:spacing w:after="0" w:line="212" w:lineRule="atLeast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lastRenderedPageBreak/>
        <w:t>                                                             </w:t>
      </w:r>
      <w:r w:rsidRPr="00F40DFD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          </w:t>
      </w:r>
      <w:r w:rsidR="00BC4C36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                         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Утверждено                                                                                                        </w:t>
      </w:r>
    </w:p>
    <w:p w:rsidR="00F40DFD" w:rsidRDefault="00F40DFD" w:rsidP="009C5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                                                                       </w:t>
      </w:r>
      <w:r w:rsidRPr="00F40DFD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="009C596A">
        <w:rPr>
          <w:rFonts w:ascii="Times New Roman" w:eastAsia="Times New Roman" w:hAnsi="Times New Roman" w:cs="Times New Roman"/>
          <w:color w:val="304855"/>
          <w:sz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Решением </w:t>
      </w:r>
      <w:r w:rsidR="009C596A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сельского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Совета </w:t>
      </w:r>
    </w:p>
    <w:p w:rsidR="009C596A" w:rsidRDefault="009C596A" w:rsidP="009C59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                                                                             Новозахаркинского МО </w:t>
      </w:r>
    </w:p>
    <w:p w:rsidR="009C596A" w:rsidRPr="00F40DFD" w:rsidRDefault="009C596A" w:rsidP="009C596A">
      <w:pPr>
        <w:spacing w:after="0" w:line="240" w:lineRule="auto"/>
        <w:jc w:val="center"/>
        <w:rPr>
          <w:rFonts w:ascii="Tahoma" w:eastAsia="Times New Roman" w:hAnsi="Tahoma" w:cs="Tahoma"/>
          <w:color w:val="304855"/>
          <w:sz w:val="16"/>
          <w:szCs w:val="16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                                                                   Духовницкого МР</w:t>
      </w:r>
    </w:p>
    <w:p w:rsidR="00F40DFD" w:rsidRDefault="00F40DFD" w:rsidP="00BC4C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                                                            </w:t>
      </w:r>
      <w:r w:rsidRPr="00F40DFD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           от </w:t>
      </w:r>
      <w:r w:rsidR="00267438">
        <w:rPr>
          <w:rFonts w:ascii="Times New Roman" w:eastAsia="Times New Roman" w:hAnsi="Times New Roman" w:cs="Times New Roman"/>
          <w:color w:val="304855"/>
          <w:sz w:val="28"/>
          <w:szCs w:val="28"/>
        </w:rPr>
        <w:t>06.02.2018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г. </w:t>
      </w:r>
      <w:r w:rsidR="00267438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№ </w:t>
      </w:r>
      <w:r w:rsidR="00267438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36/69</w:t>
      </w:r>
    </w:p>
    <w:p w:rsidR="009C596A" w:rsidRPr="00F40DFD" w:rsidRDefault="009C596A" w:rsidP="00BC4C36">
      <w:pPr>
        <w:spacing w:after="0" w:line="240" w:lineRule="auto"/>
        <w:jc w:val="right"/>
        <w:rPr>
          <w:rFonts w:ascii="Tahoma" w:eastAsia="Times New Roman" w:hAnsi="Tahoma" w:cs="Tahoma"/>
          <w:color w:val="304855"/>
          <w:sz w:val="16"/>
          <w:szCs w:val="16"/>
        </w:rPr>
      </w:pPr>
    </w:p>
    <w:p w:rsidR="00F40DFD" w:rsidRDefault="00F40DFD" w:rsidP="00F40DFD">
      <w:pPr>
        <w:spacing w:after="0" w:line="212" w:lineRule="atLeast"/>
        <w:jc w:val="center"/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ПОЛОЖЕНИЕ</w:t>
      </w:r>
    </w:p>
    <w:p w:rsidR="009C596A" w:rsidRPr="00F40DFD" w:rsidRDefault="009C596A" w:rsidP="00F40DFD">
      <w:pPr>
        <w:spacing w:after="0" w:line="212" w:lineRule="atLeast"/>
        <w:jc w:val="center"/>
        <w:rPr>
          <w:rFonts w:ascii="Tahoma" w:eastAsia="Times New Roman" w:hAnsi="Tahoma" w:cs="Tahoma"/>
          <w:color w:val="304855"/>
          <w:sz w:val="16"/>
          <w:szCs w:val="16"/>
        </w:rPr>
      </w:pPr>
    </w:p>
    <w:p w:rsidR="00F40DFD" w:rsidRPr="00F40DFD" w:rsidRDefault="00F40DFD" w:rsidP="00F40DFD">
      <w:pPr>
        <w:spacing w:after="0" w:line="212" w:lineRule="atLeast"/>
        <w:ind w:left="-540" w:firstLine="540"/>
        <w:jc w:val="center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о порядке участия</w:t>
      </w:r>
      <w:r w:rsidR="009C596A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 xml:space="preserve"> Новозахаркинского муниципального образования Духовницкого </w:t>
      </w: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 xml:space="preserve"> муниципального района</w:t>
      </w:r>
    </w:p>
    <w:p w:rsidR="00F40DFD" w:rsidRDefault="00F40DFD" w:rsidP="00F40DFD">
      <w:pPr>
        <w:spacing w:after="0" w:line="212" w:lineRule="atLeast"/>
        <w:ind w:left="-540" w:firstLine="540"/>
        <w:jc w:val="center"/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в межмуниципальном сотрудничестве</w:t>
      </w:r>
    </w:p>
    <w:p w:rsidR="009C596A" w:rsidRPr="00F40DFD" w:rsidRDefault="009C596A" w:rsidP="00F40DFD">
      <w:pPr>
        <w:spacing w:after="0" w:line="212" w:lineRule="atLeast"/>
        <w:ind w:left="-540" w:firstLine="540"/>
        <w:jc w:val="center"/>
        <w:rPr>
          <w:rFonts w:ascii="Tahoma" w:eastAsia="Times New Roman" w:hAnsi="Tahoma" w:cs="Tahoma"/>
          <w:color w:val="304855"/>
          <w:sz w:val="16"/>
          <w:szCs w:val="16"/>
        </w:rPr>
      </w:pPr>
    </w:p>
    <w:p w:rsidR="00F40DFD" w:rsidRDefault="00F40DFD" w:rsidP="00F40DFD">
      <w:pPr>
        <w:spacing w:after="0" w:line="212" w:lineRule="atLeast"/>
        <w:ind w:left="-540" w:firstLine="540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 </w:t>
      </w:r>
      <w:proofErr w:type="gramStart"/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Настоящее Положение разработано в соответствии с Бюджетным кодексом Российской Федерации, Гражданским кодексом Российской Федерации, со статьей 8, пунктом 7 части 10 статьи 35, статьями 66-69 Федерального закона от 6 октября 2003 года № 131-ФЗ «Об общих принципах организации местного самоуправления в Российской Федерации», Уставом </w:t>
      </w:r>
      <w:r w:rsidR="009C596A" w:rsidRPr="009C596A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="009C596A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="009C596A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и определяет правовые и организационные основы участия </w:t>
      </w:r>
      <w:r w:rsidR="009D1B17" w:rsidRPr="009D1B17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>Новозахаркинского муниципального образования Духовницкого</w:t>
      </w:r>
      <w:proofErr w:type="gramEnd"/>
      <w:r w:rsidR="009D1B17" w:rsidRPr="009D1B17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</w:t>
      </w:r>
      <w:r w:rsidR="009D1B17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</w:t>
      </w:r>
      <w:proofErr w:type="gramStart"/>
      <w:r w:rsidR="009D1B17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>муниципального района</w:t>
      </w:r>
      <w:r w:rsidR="009D1B17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в межмуниципальном сотрудничестве, а также </w:t>
      </w: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 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регулирует общественные отношения, связанные с участием </w:t>
      </w:r>
      <w:r w:rsidR="009D1B17" w:rsidRPr="009D1B17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="009D1B17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="009D1B17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в межмуниципальном сотрудничестве,</w:t>
      </w: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 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устанавливает права и обязанности </w:t>
      </w:r>
      <w:r w:rsidR="009D1B17" w:rsidRPr="009D1B17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="009D1B17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="009D1B17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в межмуниципальном сотрудничестве.</w:t>
      </w:r>
      <w:proofErr w:type="gramEnd"/>
    </w:p>
    <w:p w:rsidR="009D1B17" w:rsidRPr="00F40DFD" w:rsidRDefault="009D1B17" w:rsidP="00F40DFD">
      <w:pPr>
        <w:spacing w:after="0" w:line="212" w:lineRule="atLeast"/>
        <w:ind w:left="-540" w:firstLine="540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</w:p>
    <w:p w:rsidR="00F40DFD" w:rsidRPr="00F40DFD" w:rsidRDefault="00F40DFD" w:rsidP="00F40DFD">
      <w:pPr>
        <w:spacing w:after="0" w:line="212" w:lineRule="atLeast"/>
        <w:ind w:left="-540" w:firstLine="540"/>
        <w:jc w:val="center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1. Общие положения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1.1. Для целей настоящего Положения используются следующие понятия: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- межмуниципальное сотрудничество - направление деятельности органов местного самоуправления муниципальных образований, призванное способствовать выражению и защите общих интересов муниципальных образований, эффективному решению задач местного значения и осуществлению прав граждан на местное самоуправление, обеспечению </w:t>
      </w:r>
      <w:proofErr w:type="gramStart"/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взаимодействия органов местного самоуправления  </w:t>
      </w:r>
      <w:r w:rsidR="009D1B17">
        <w:rPr>
          <w:rFonts w:ascii="Times New Roman" w:eastAsia="Times New Roman" w:hAnsi="Times New Roman" w:cs="Times New Roman"/>
          <w:color w:val="304855"/>
          <w:sz w:val="28"/>
          <w:szCs w:val="28"/>
        </w:rPr>
        <w:t>Саратовской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области Российской Федерации</w:t>
      </w:r>
      <w:proofErr w:type="gramEnd"/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proofErr w:type="gramStart"/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некоммерческие организации муниципального образования - организации, не имеющие целью извлечение прибыли в качестве своей основной деятельности, создаваемые органами местного самоуправления в форме автономных некоммерческих организаций и фондов для достижения социальных, культурных, образовательных, научных и управленческих целей в целях охраны здоровья граждан, развития физической культуры и спорта, защиты прав, законных интересов граждан, а также в иных целях, направленных на достижение общественных благ;</w:t>
      </w:r>
      <w:proofErr w:type="gramEnd"/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lastRenderedPageBreak/>
        <w:t>- межмуниципальные хозяйственные общества - хозяйственные общества, создаваемые органами местного самоуправления в форме закрытых акционерных обществ и обществ с ограниченной ответственностью для совместного решения вопросов местного значения;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ассоциативная деятельность - деятельность, связанная с объединением органов местного самоуправления, общественных, научных организаций для осуществления задач, представляющих общий, не связанный с экономическим сотрудничеством интерес;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общее собрание членов ассоциаций (союзов, советов) - высший орган управления этих объединений;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соглашение или договор о сотрудничестве - договор между двумя или несколькими муниципальными образованиями, участники которого обязуются действовать сообща в определенных договором ситуациях.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1.2. Настоящее Положение устанавливает общие и организационные основы участия </w:t>
      </w:r>
      <w:r w:rsidR="005674D7" w:rsidRPr="005674D7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="005674D7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="005674D7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муниципального района в межмуниципальном сотрудничестве.</w:t>
      </w:r>
    </w:p>
    <w:p w:rsidR="00F40DFD" w:rsidRPr="00F40DFD" w:rsidRDefault="00F40DFD" w:rsidP="00267438">
      <w:pPr>
        <w:spacing w:after="0" w:line="212" w:lineRule="atLeast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          1.3. </w:t>
      </w:r>
      <w:proofErr w:type="gramStart"/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При осуществлении межмуниципального сотрудничества </w:t>
      </w:r>
      <w:r w:rsidR="005674D7" w:rsidRPr="005674D7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="005674D7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="005674D7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правовую основу такого сотрудничества составляют </w:t>
      </w:r>
      <w:hyperlink r:id="rId5" w:history="1">
        <w:r w:rsidRPr="00F40DFD">
          <w:rPr>
            <w:rFonts w:ascii="Times New Roman" w:eastAsia="Times New Roman" w:hAnsi="Times New Roman" w:cs="Times New Roman"/>
            <w:color w:val="2C5C87"/>
            <w:sz w:val="28"/>
            <w:u w:val="single"/>
          </w:rPr>
          <w:t>Конституция</w:t>
        </w:r>
      </w:hyperlink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Российской Федерации, Гражданский </w:t>
      </w:r>
      <w:hyperlink r:id="rId6" w:history="1">
        <w:r w:rsidRPr="00F40DFD">
          <w:rPr>
            <w:rFonts w:ascii="Times New Roman" w:eastAsia="Times New Roman" w:hAnsi="Times New Roman" w:cs="Times New Roman"/>
            <w:color w:val="2C5C87"/>
            <w:sz w:val="28"/>
            <w:u w:val="single"/>
          </w:rPr>
          <w:t>кодекс</w:t>
        </w:r>
      </w:hyperlink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 Российской Федерации, Федеральный </w:t>
      </w:r>
      <w:hyperlink r:id="rId7" w:history="1">
        <w:r w:rsidRPr="00F40DFD">
          <w:rPr>
            <w:rFonts w:ascii="Times New Roman" w:eastAsia="Times New Roman" w:hAnsi="Times New Roman" w:cs="Times New Roman"/>
            <w:color w:val="2C5C87"/>
            <w:sz w:val="28"/>
            <w:u w:val="single"/>
          </w:rPr>
          <w:t>закон</w:t>
        </w:r>
      </w:hyperlink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от 6 октября 2003 года N 131-ФЗ «Об общих принципах организации местного самоуправления в Российской Федерации», Федеральный </w:t>
      </w:r>
      <w:hyperlink r:id="rId8" w:history="1">
        <w:r w:rsidRPr="00F40DFD">
          <w:rPr>
            <w:rFonts w:ascii="Times New Roman" w:eastAsia="Times New Roman" w:hAnsi="Times New Roman" w:cs="Times New Roman"/>
            <w:color w:val="2C5C87"/>
            <w:sz w:val="28"/>
            <w:u w:val="single"/>
          </w:rPr>
          <w:t>закон</w:t>
        </w:r>
      </w:hyperlink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от 12 января 1996 года № 7-ФЗ «О некоммерческих организациях», Федеральные законы от 8 февраля 1998 года </w:t>
      </w:r>
      <w:hyperlink r:id="rId9" w:history="1">
        <w:r w:rsidRPr="00F40DFD">
          <w:rPr>
            <w:rFonts w:ascii="Times New Roman" w:eastAsia="Times New Roman" w:hAnsi="Times New Roman" w:cs="Times New Roman"/>
            <w:color w:val="2C5C87"/>
            <w:sz w:val="28"/>
            <w:u w:val="single"/>
          </w:rPr>
          <w:t>№ 14-ФЗ</w:t>
        </w:r>
      </w:hyperlink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«Об</w:t>
      </w:r>
      <w:proofErr w:type="gramEnd"/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proofErr w:type="gramStart"/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обществах с ограниченной ответственностью», от 26.12.1995 </w:t>
      </w:r>
      <w:hyperlink r:id="rId10" w:history="1">
        <w:r w:rsidRPr="00F40DFD">
          <w:rPr>
            <w:rFonts w:ascii="Times New Roman" w:eastAsia="Times New Roman" w:hAnsi="Times New Roman" w:cs="Times New Roman"/>
            <w:color w:val="2C5C87"/>
            <w:sz w:val="28"/>
            <w:u w:val="single"/>
          </w:rPr>
          <w:t>№ 208-ФЗ</w:t>
        </w:r>
      </w:hyperlink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«Об акционерных обществах», </w:t>
      </w:r>
      <w:hyperlink r:id="rId11" w:history="1">
        <w:r w:rsidRPr="00F40DFD">
          <w:rPr>
            <w:rFonts w:ascii="Times New Roman" w:eastAsia="Times New Roman" w:hAnsi="Times New Roman" w:cs="Times New Roman"/>
            <w:color w:val="2C5C87"/>
            <w:sz w:val="28"/>
            <w:u w:val="single"/>
          </w:rPr>
          <w:t>Закон</w:t>
        </w:r>
      </w:hyperlink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РФ от 27 декабря 1991 года № 2124-1 «О средствах массовой информации», </w:t>
      </w:r>
      <w:hyperlink r:id="rId12" w:history="1">
        <w:r w:rsidRPr="00F40DFD">
          <w:rPr>
            <w:rFonts w:ascii="Times New Roman" w:eastAsia="Times New Roman" w:hAnsi="Times New Roman" w:cs="Times New Roman"/>
            <w:color w:val="2C5C87"/>
            <w:sz w:val="28"/>
            <w:u w:val="single"/>
          </w:rPr>
          <w:t>Устав</w:t>
        </w:r>
      </w:hyperlink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  <w:r w:rsidR="004B6122" w:rsidRPr="004B6122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="004B6122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Положение, иные нормативные правовые акты РФ, муниципальные правовые акты</w:t>
      </w:r>
      <w:r w:rsidR="004B6122" w:rsidRPr="004B6122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 xml:space="preserve"> </w:t>
      </w:r>
      <w:r w:rsidR="004B6122" w:rsidRPr="004B6122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="004B6122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, регламентирующие участие в межмуниципальном сотрудничестве.</w:t>
      </w:r>
      <w:proofErr w:type="gramEnd"/>
    </w:p>
    <w:p w:rsidR="00F40DFD" w:rsidRPr="00F40DFD" w:rsidRDefault="00F40DFD" w:rsidP="00F40DFD">
      <w:pPr>
        <w:spacing w:after="0" w:line="212" w:lineRule="atLeast"/>
        <w:jc w:val="center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2. Цели межмуниципального сотрудничества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2.1. </w:t>
      </w:r>
      <w:r w:rsidR="004B6122" w:rsidRPr="004B6122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>Новозахаркинско</w:t>
      </w:r>
      <w:r w:rsidR="00F1611E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>е</w:t>
      </w:r>
      <w:r w:rsidR="004B6122" w:rsidRPr="004B6122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</w:t>
      </w:r>
      <w:r w:rsidR="00F1611E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>е образование</w:t>
      </w:r>
      <w:r w:rsidR="004B6122" w:rsidRPr="004B6122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Духовницкого </w:t>
      </w:r>
      <w:r w:rsidR="004B6122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="004B6122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принимает участие в межмуниципальном сотрудничестве и осуществляет его в целях: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повышения эффективности решения вопросов местного значения;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обмена опытом в области организации и осуществления местного самоуправления;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содействия развитию местного самоуправления;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объединения финансовых средств, материальных и иных ресурсов муниципальных образований для совместного решения вопросов местного значения;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lastRenderedPageBreak/>
        <w:t>- организации взаимодействия органов местного самоуправления с учетом интересов муниципальных образований по вопросам местного значения;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выражения и защиты общих интересов муниципальных образований;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проведения совместных культурных, спортивных и иных массовых мероприятий;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формирования условий стабильного развития экономики муниципальных образований в интересах повышения жизненного уровня населения и в иных целях;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участия в научно-методической работе по изучению вопросов развития местного самоуправления;</w:t>
      </w:r>
    </w:p>
    <w:p w:rsidR="00F40DFD" w:rsidRDefault="00F40DFD" w:rsidP="00F40DFD">
      <w:pPr>
        <w:spacing w:after="0" w:line="212" w:lineRule="atLeast"/>
        <w:ind w:firstLine="708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определения приоритетных направлений деятельности, принципов формирования и использования имущества организациями межмуниципального сотрудничества.</w:t>
      </w:r>
    </w:p>
    <w:p w:rsidR="004B6122" w:rsidRPr="00F40DFD" w:rsidRDefault="004B6122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</w:p>
    <w:p w:rsidR="00F40DFD" w:rsidRDefault="00F40DFD" w:rsidP="00F40DFD">
      <w:pPr>
        <w:spacing w:after="0" w:line="212" w:lineRule="atLeast"/>
        <w:jc w:val="center"/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3. Формы участия в организациях</w:t>
      </w:r>
      <w:r w:rsidRPr="00F40DFD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межмуниципального сотрудничества</w:t>
      </w:r>
    </w:p>
    <w:p w:rsidR="004B6122" w:rsidRPr="00F40DFD" w:rsidRDefault="004B6122" w:rsidP="00F40DFD">
      <w:pPr>
        <w:spacing w:after="0" w:line="212" w:lineRule="atLeast"/>
        <w:jc w:val="center"/>
        <w:rPr>
          <w:rFonts w:ascii="Tahoma" w:eastAsia="Times New Roman" w:hAnsi="Tahoma" w:cs="Tahoma"/>
          <w:color w:val="304855"/>
          <w:sz w:val="16"/>
          <w:szCs w:val="16"/>
        </w:rPr>
      </w:pPr>
    </w:p>
    <w:p w:rsidR="00F40DFD" w:rsidRPr="00F40DFD" w:rsidRDefault="00F40DFD" w:rsidP="00F40DFD">
      <w:pPr>
        <w:spacing w:after="0" w:line="240" w:lineRule="auto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 3.1. Участие </w:t>
      </w:r>
      <w:r w:rsidR="004B6122" w:rsidRPr="004B6122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="004B6122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="004B6122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в организациях межмуниципального сотрудничества может осуществляться:</w:t>
      </w:r>
    </w:p>
    <w:p w:rsidR="00F40DFD" w:rsidRPr="00F40DFD" w:rsidRDefault="00F40DFD" w:rsidP="00F40DFD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путем участия в создании и деятельности Со</w:t>
      </w:r>
      <w:r w:rsidR="00F1611E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вета муниципальных образований  Саратовской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области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путем членства в составе единого общероссийского объединения муниципальных образований и иных объединений муниципальных образований;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путем учреждения межмуниципальных хозяйственных обществ и других межмуниципальных организаций;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путем заключения договоров и соглашений между органами местного самоуправления иных муниципальных образований об объединении финансовых средств, материальных и иных ресурсов для решения вопросов местного значения;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путем учреждения межмуниципальных объединений в форме закрытых акционерных обществ и обществ с ограниченной ответственностью, создания некоммерческих организаций в форме автономных некоммерческих организаций и фондов;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путем участия на добровольной основе в создании и деятельности любого совета, ассоциации, союза муниципальных образований (далее - объединение муниципальных образований), объединенных как по территориальной принадлежности, так и по административному или отраслевому признаку, сотрудничество с которыми позволит наиболее эффективно решать задачи, представляющие общий интерес;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посредством выступления соучредителем межмуниципального печатного средства массовой информации.</w:t>
      </w:r>
    </w:p>
    <w:p w:rsidR="00F40DFD" w:rsidRDefault="00F40DFD" w:rsidP="00F40DFD">
      <w:pPr>
        <w:spacing w:after="0" w:line="212" w:lineRule="atLeast"/>
        <w:ind w:firstLine="708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3.2. В соответствии с Федеральным </w:t>
      </w:r>
      <w:hyperlink r:id="rId13" w:history="1">
        <w:r w:rsidRPr="00F40DFD">
          <w:rPr>
            <w:rFonts w:ascii="Times New Roman" w:eastAsia="Times New Roman" w:hAnsi="Times New Roman" w:cs="Times New Roman"/>
            <w:color w:val="2C5C87"/>
            <w:sz w:val="28"/>
            <w:u w:val="single"/>
          </w:rPr>
          <w:t>законом</w:t>
        </w:r>
      </w:hyperlink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 от 06.10.2003 № 131-ФЗ «Об общих принципах организации местного самоуправления в Российской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lastRenderedPageBreak/>
        <w:t>Федерации» межмуниципальные объединения не могут наделяться полномочиями органов местного самоуправления муниципальных образований.</w:t>
      </w:r>
    </w:p>
    <w:p w:rsidR="004B6122" w:rsidRPr="00F40DFD" w:rsidRDefault="004B6122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</w:p>
    <w:p w:rsidR="00F40DFD" w:rsidRDefault="00F40DFD" w:rsidP="00F40DFD">
      <w:pPr>
        <w:spacing w:after="0" w:line="212" w:lineRule="atLeast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4. Формы деятельности </w:t>
      </w:r>
      <w:r w:rsidR="004B6122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="004B6122"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 xml:space="preserve"> муниципального района </w:t>
      </w: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в организациях межмуниципального сотрудничества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4B6122" w:rsidRPr="00F40DFD" w:rsidRDefault="004B6122" w:rsidP="00F40DFD">
      <w:pPr>
        <w:spacing w:after="0" w:line="212" w:lineRule="atLeast"/>
        <w:jc w:val="center"/>
        <w:rPr>
          <w:rFonts w:ascii="Tahoma" w:eastAsia="Times New Roman" w:hAnsi="Tahoma" w:cs="Tahoma"/>
          <w:color w:val="304855"/>
          <w:sz w:val="16"/>
          <w:szCs w:val="16"/>
        </w:rPr>
      </w:pP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В процессе межмуниципального сотрудничества могут быть использованы следующие формы деятельности: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4.1. Обобщение и распространение позитивного опыта других муниципальных образований и межмуниципальных объединений.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4.2. Заключение договоров и соглашений о сотрудничестве как со смежными (по территориальному признаку) муниципальными образованиями, так и с муниципальными образованиями, объединяющимися в целях совместного решения вопросов местного значения в соответствии с действующим законодательством.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4.3. Участие в межмуниципальных хозяйственных обществах.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bookmarkStart w:id="0" w:name="Par98"/>
      <w:bookmarkEnd w:id="0"/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4.4. Разработка и реализация совместных проектов и программ социально-экономического, экологического, правового, научного и кадрового характера.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4.5. Участие в некоммерческих организациях (фондах) муниципальных образований.</w:t>
      </w:r>
    </w:p>
    <w:p w:rsidR="00F40DFD" w:rsidRDefault="00F40DFD" w:rsidP="00F40DFD">
      <w:pPr>
        <w:spacing w:after="0" w:line="212" w:lineRule="atLeast"/>
        <w:ind w:firstLine="708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4.6. Создание условий для развития взаимовыгодной научно-технической производственной кооперации между промышленными предприятиями, осуществляющими хозяйственную деятельность на территориях муниципальных образований. </w:t>
      </w:r>
    </w:p>
    <w:p w:rsidR="004B6122" w:rsidRPr="00F40DFD" w:rsidRDefault="004B6122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</w:p>
    <w:p w:rsidR="00F40DFD" w:rsidRDefault="00F40DFD" w:rsidP="00F40DFD">
      <w:pPr>
        <w:spacing w:after="0" w:line="212" w:lineRule="atLeast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5. Порядок принятия решения об участии в организациях межмуниципального сотрудничества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4B6122" w:rsidRPr="00F40DFD" w:rsidRDefault="004B6122" w:rsidP="00F40DFD">
      <w:pPr>
        <w:spacing w:after="0" w:line="212" w:lineRule="atLeast"/>
        <w:jc w:val="center"/>
        <w:rPr>
          <w:rFonts w:ascii="Tahoma" w:eastAsia="Times New Roman" w:hAnsi="Tahoma" w:cs="Tahoma"/>
          <w:color w:val="304855"/>
          <w:sz w:val="16"/>
          <w:szCs w:val="16"/>
        </w:rPr>
      </w:pPr>
    </w:p>
    <w:p w:rsidR="00967B2D" w:rsidRDefault="00F40DFD" w:rsidP="00F40DFD">
      <w:pPr>
        <w:spacing w:after="0" w:line="212" w:lineRule="atLeast"/>
        <w:ind w:firstLine="708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5.1. Решение об участии в организациях межмуниципального сотрудничества принимает</w:t>
      </w:r>
      <w:r w:rsidR="00A8731B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сельский Совет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="00967B2D" w:rsidRPr="00967B2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="00967B2D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="00967B2D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</w:p>
    <w:p w:rsidR="00967B2D" w:rsidRDefault="00F40DFD" w:rsidP="00F40DFD">
      <w:pPr>
        <w:spacing w:after="0" w:line="212" w:lineRule="atLeast"/>
        <w:ind w:firstLine="708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5.2. Проект решения </w:t>
      </w:r>
      <w:r w:rsidR="00A8731B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сельского Совета </w:t>
      </w:r>
      <w:r w:rsidR="00967B2D" w:rsidRPr="00967B2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="00967B2D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="00967B2D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об участии </w:t>
      </w:r>
      <w:r w:rsidR="00967B2D" w:rsidRPr="00967B2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в организациях межмуниципального сотрудничества может быть внесен на рассмотрение </w:t>
      </w:r>
      <w:r w:rsidR="00A8731B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сельского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Совета</w:t>
      </w:r>
      <w:r w:rsidR="00A8731B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="00A8731B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депутатов</w:t>
      </w:r>
      <w:r w:rsidR="00A8731B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Новозахаркинского муниципального образования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главой </w:t>
      </w:r>
      <w:r w:rsidR="00967B2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Новозахаркинского муниципального образования </w:t>
      </w:r>
    </w:p>
    <w:p w:rsidR="00967B2D" w:rsidRDefault="00F40DFD" w:rsidP="00F40DFD">
      <w:pPr>
        <w:spacing w:after="0" w:line="212" w:lineRule="atLeast"/>
        <w:ind w:firstLine="708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5.3. Для принятия решения об участии в организациях межмуниципального сотрудничества и выходе из него в </w:t>
      </w:r>
      <w:r w:rsidR="0017574F">
        <w:rPr>
          <w:rFonts w:ascii="Times New Roman" w:eastAsia="Times New Roman" w:hAnsi="Times New Roman" w:cs="Times New Roman"/>
          <w:color w:val="304855"/>
          <w:sz w:val="28"/>
          <w:szCs w:val="28"/>
        </w:rPr>
        <w:t>сельский  Совет</w:t>
      </w:r>
    </w:p>
    <w:p w:rsidR="00F40DFD" w:rsidRPr="00F40DFD" w:rsidRDefault="00967B2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967B2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="00F40DFD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направляются: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bookmarkStart w:id="1" w:name="Par108"/>
      <w:bookmarkEnd w:id="1"/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учредительные документы (проекты учредительных документов) соответствующей межмуниципальной организации;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lastRenderedPageBreak/>
        <w:t>- технико-экономическое обоснование участия в межмуниципальной организации;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предложения по объему и виду активов, предполагаемых к передаче для участия в межмуниципальной организации;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заключение финансового органа;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иные документы, предусмотренные законодательством и муниципальными правовыми актами.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5.4. </w:t>
      </w:r>
      <w:proofErr w:type="gramStart"/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Решение об участии </w:t>
      </w:r>
      <w:r w:rsidR="00341B2F" w:rsidRPr="00341B2F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в межмуниципальном сотрудничестве считается принятым, если за его принятие проголосовало большинство от установленной численности депутатов </w:t>
      </w:r>
      <w:r w:rsidR="00341B2F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сельского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Совета </w:t>
      </w:r>
      <w:r w:rsidR="00341B2F" w:rsidRPr="00341B2F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>Новозахаркинского муниципального образования</w:t>
      </w:r>
      <w:r w:rsidR="00341B2F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</w:t>
      </w:r>
      <w:r w:rsidR="00341B2F" w:rsidRPr="00341B2F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Духовницкого </w:t>
      </w:r>
      <w:r w:rsidR="00341B2F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.</w:t>
      </w:r>
      <w:proofErr w:type="gramEnd"/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5.5. </w:t>
      </w:r>
      <w:r w:rsidR="00341B2F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Сельский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Совет </w:t>
      </w:r>
      <w:r w:rsidR="00341B2F" w:rsidRPr="00341B2F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="00341B2F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="00341B2F" w:rsidRPr="00341B2F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в порядке, установленном регламентом </w:t>
      </w:r>
      <w:r w:rsidR="00341B2F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сельского Совета </w:t>
      </w:r>
      <w:r w:rsidR="00341B2F" w:rsidRPr="00341B2F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="00341B2F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, принимает решение: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1) о создании межмуниципального хозяйственного общества в форме закрытого акционерного общества или общества с ограниченной ответственностью или участии в образованном межмуниципальном хозяйственном обществе;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2) о создании межмуниципальной некоммерческой организации в форме автономной некоммерческой организации или фонда или участии в образованной межмуниципальной некоммерческой организации.</w:t>
      </w:r>
    </w:p>
    <w:p w:rsidR="00BC35C2" w:rsidRDefault="00F40DFD" w:rsidP="00F40DFD">
      <w:pPr>
        <w:spacing w:after="0" w:line="212" w:lineRule="atLeast"/>
        <w:ind w:firstLine="708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5.6. Учредителем межмуниципальной организации от лица </w:t>
      </w:r>
      <w:r w:rsidR="00BC35C2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сельского Совета </w:t>
      </w:r>
      <w:r w:rsidR="00BC35C2" w:rsidRPr="00BC35C2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="00BC35C2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="00BC35C2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выступает администрация </w:t>
      </w:r>
      <w:r w:rsidR="00BC35C2" w:rsidRPr="00BC35C2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="00BC35C2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="00BC35C2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</w:p>
    <w:p w:rsidR="00F40DFD" w:rsidRDefault="00F40DFD" w:rsidP="00F40DFD">
      <w:pPr>
        <w:spacing w:after="0" w:line="212" w:lineRule="atLeast"/>
        <w:ind w:firstLine="708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5.7. Решение принимается в виде нормативно-правового акта об учреждении (создании) организации межмуниципального сотрудничества либо о вступлении муниципального образования в организацию межмуниципального сотрудничества.</w:t>
      </w:r>
    </w:p>
    <w:p w:rsidR="00BC35C2" w:rsidRPr="00F40DFD" w:rsidRDefault="00BC35C2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</w:p>
    <w:p w:rsidR="00F40DFD" w:rsidRDefault="00F40DFD" w:rsidP="00F40DFD">
      <w:pPr>
        <w:spacing w:after="0" w:line="212" w:lineRule="atLeast"/>
        <w:jc w:val="center"/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6. Участие в межмуниципальных хозяйственных обществах</w:t>
      </w:r>
    </w:p>
    <w:p w:rsidR="00BC35C2" w:rsidRPr="00F40DFD" w:rsidRDefault="00BC35C2" w:rsidP="00F40DFD">
      <w:pPr>
        <w:spacing w:after="0" w:line="212" w:lineRule="atLeast"/>
        <w:jc w:val="center"/>
        <w:rPr>
          <w:rFonts w:ascii="Tahoma" w:eastAsia="Times New Roman" w:hAnsi="Tahoma" w:cs="Tahoma"/>
          <w:color w:val="304855"/>
          <w:sz w:val="16"/>
          <w:szCs w:val="16"/>
        </w:rPr>
      </w:pP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6.1. </w:t>
      </w:r>
      <w:r w:rsidR="00057010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Сельский Совет </w:t>
      </w:r>
      <w:r w:rsidR="00BC35C2" w:rsidRPr="00057010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="00BC35C2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="00BC35C2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может учреждать межмуниципальные хозяйственные общества в форме закрытых акционерных обществ и обществ с ограниченной ответственностью в целях объединения финансовых средств, материальных и иных ресурсов для решения вопросов местного значения.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6.2. Инициатор принятия решения об учреждении межмуниципального хозяйственного общества представляет в </w:t>
      </w:r>
      <w:r w:rsidR="00B57963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сельский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Совет депутатов </w:t>
      </w:r>
      <w:r w:rsidR="00057010" w:rsidRPr="00057010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документы, указанные в пункте 5.3 настоящего Положения.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lastRenderedPageBreak/>
        <w:t xml:space="preserve">6.3. Решение </w:t>
      </w:r>
      <w:r w:rsidR="004A6C1F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сельского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Совета депутатов </w:t>
      </w:r>
      <w:r w:rsidR="00057010" w:rsidRPr="00057010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="00057010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="00057010" w:rsidRPr="00057010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об учреждении межмуниципального хозяйственного общества должно содержать следующие положения: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о создании межмуниципального хозяйственного общества в форме закрытого акционерного общества или общества с ограниченной ответственностью;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об утверждении учредительного договора межмуниципального хозяйственного общества;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об утверждении устава межмуниципального хозяйственного общества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наименование организации межмуниципального сотрудничества;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proofErr w:type="gramStart"/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об утверждении денежной оценки ценных бумаг, других вещей или имущественных прав либо иных прав, имеющих денежную оценку, вносимых городским поселением в оплату акций общества для закрытого акционерного общества и номинальной стоимости доли</w:t>
      </w:r>
      <w:r w:rsidR="00057010" w:rsidRPr="00057010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 xml:space="preserve"> </w:t>
      </w:r>
      <w:r w:rsidR="00057010" w:rsidRPr="00057010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="00057010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, для общества с ограниченной ответственностью - размер вклада или взноса, вносимого в организацию межмуниципального сотрудничества (в случаях, предусмотренных учредительными документами);</w:t>
      </w:r>
      <w:proofErr w:type="gramEnd"/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лицо, уполномоченное подписывать учредительные документы организации межмуниципального сотрудничества;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орган местного самоуправления, который будет выступать участником указанных обществ;</w:t>
      </w:r>
    </w:p>
    <w:p w:rsidR="00F40DFD" w:rsidRDefault="00F40DFD" w:rsidP="00F40DFD">
      <w:pPr>
        <w:spacing w:after="0" w:line="212" w:lineRule="atLeast"/>
        <w:ind w:firstLine="708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иные сведения, предусмотренные действующим законодательством.</w:t>
      </w:r>
    </w:p>
    <w:p w:rsidR="00057010" w:rsidRPr="00F40DFD" w:rsidRDefault="00057010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</w:p>
    <w:p w:rsidR="00F40DFD" w:rsidRDefault="00F40DFD" w:rsidP="00F40DFD">
      <w:pPr>
        <w:spacing w:after="0" w:line="212" w:lineRule="atLeast"/>
        <w:jc w:val="center"/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7. Участие в Со</w:t>
      </w:r>
      <w:r w:rsidR="00057010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вете муниципальных образований Саратовской</w:t>
      </w: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 xml:space="preserve"> области и иных объединениях муниципальных образований</w:t>
      </w:r>
    </w:p>
    <w:p w:rsidR="004A6C1F" w:rsidRPr="00F40DFD" w:rsidRDefault="004A6C1F" w:rsidP="00F40DFD">
      <w:pPr>
        <w:spacing w:after="0" w:line="212" w:lineRule="atLeast"/>
        <w:jc w:val="center"/>
        <w:rPr>
          <w:rFonts w:ascii="Tahoma" w:eastAsia="Times New Roman" w:hAnsi="Tahoma" w:cs="Tahoma"/>
          <w:color w:val="304855"/>
          <w:sz w:val="16"/>
          <w:szCs w:val="16"/>
        </w:rPr>
      </w:pPr>
    </w:p>
    <w:p w:rsidR="00F40DFD" w:rsidRPr="00F40DFD" w:rsidRDefault="00F40DFD" w:rsidP="00F40DFD">
      <w:pPr>
        <w:spacing w:after="0" w:line="212" w:lineRule="atLeast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         7.1. </w:t>
      </w:r>
      <w:r w:rsidR="00057010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Сельский Совет </w:t>
      </w:r>
      <w:r w:rsidR="00057010" w:rsidRPr="00057010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="00057010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="00057010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может участвовать в Со</w:t>
      </w:r>
      <w:r w:rsidR="0002408D">
        <w:rPr>
          <w:rFonts w:ascii="Times New Roman" w:eastAsia="Times New Roman" w:hAnsi="Times New Roman" w:cs="Times New Roman"/>
          <w:color w:val="304855"/>
          <w:sz w:val="28"/>
          <w:szCs w:val="28"/>
        </w:rPr>
        <w:t>вете муниципальных образований Саратовской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области в целях осуществления взаимодействия органов местного самоуправления муниципальных образований, выражения и защиты общих интересов муниципальных образований области.</w:t>
      </w:r>
    </w:p>
    <w:p w:rsidR="00F40DFD" w:rsidRPr="00F40DFD" w:rsidRDefault="00251FE8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7.2. Решение об участии </w:t>
      </w:r>
      <w:r w:rsidR="0002408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="0002408D" w:rsidRPr="00057010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="0002408D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="0002408D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="00F40DFD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в Совете муниципальных образований </w:t>
      </w:r>
      <w:r w:rsidR="0002408D">
        <w:rPr>
          <w:rFonts w:ascii="Times New Roman" w:eastAsia="Times New Roman" w:hAnsi="Times New Roman" w:cs="Times New Roman"/>
          <w:color w:val="304855"/>
          <w:sz w:val="28"/>
          <w:szCs w:val="28"/>
        </w:rPr>
        <w:t>Саратовской</w:t>
      </w:r>
      <w:r w:rsidR="00F40DFD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области, о выходе из Совета муниципальных образований </w:t>
      </w:r>
      <w:r w:rsidR="0002408D">
        <w:rPr>
          <w:rFonts w:ascii="Times New Roman" w:eastAsia="Times New Roman" w:hAnsi="Times New Roman" w:cs="Times New Roman"/>
          <w:color w:val="304855"/>
          <w:sz w:val="28"/>
          <w:szCs w:val="28"/>
        </w:rPr>
        <w:t>Саратовской области принимает</w:t>
      </w:r>
      <w:r w:rsidR="00F40DFD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сельский </w:t>
      </w:r>
      <w:r w:rsidR="00F40DFD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Совет депутатов </w:t>
      </w:r>
      <w:r w:rsidR="0002408D" w:rsidRPr="00057010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Новозахаркинского муниципального образования Духовницкого </w:t>
      </w:r>
      <w:r w:rsidR="0002408D" w:rsidRPr="00F40DFD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</w:t>
      </w:r>
      <w:r w:rsidR="0002408D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="00F40DFD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по предложению главы </w:t>
      </w:r>
      <w:r w:rsidR="0002408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Новозахаркинского муниципального образования </w:t>
      </w:r>
      <w:r w:rsidR="00F40DFD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или депутатов Совета депутатов </w:t>
      </w:r>
      <w:r w:rsidR="00D91F73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муниципального образования</w:t>
      </w:r>
      <w:r w:rsidR="00F40DFD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.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proofErr w:type="gramStart"/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Глава </w:t>
      </w:r>
      <w:r w:rsidR="00D91F73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муниципального образования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обеспечивает исполнение решения </w:t>
      </w:r>
      <w:r w:rsidR="00205BA3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сельского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Совета депутатов </w:t>
      </w:r>
      <w:r w:rsidR="00D91F73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муниципального образования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, информирует Совет депутатов </w:t>
      </w:r>
      <w:r w:rsidR="00D91F73">
        <w:rPr>
          <w:rFonts w:ascii="Times New Roman" w:eastAsia="Times New Roman" w:hAnsi="Times New Roman" w:cs="Times New Roman"/>
          <w:color w:val="304855"/>
          <w:sz w:val="28"/>
          <w:szCs w:val="28"/>
        </w:rPr>
        <w:lastRenderedPageBreak/>
        <w:t>Новозахаркинского муниципального образования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о принятии муниципального образования в Совет муниципальных образований </w:t>
      </w:r>
      <w:r w:rsidR="00D91F73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Саратовской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области, об исключении </w:t>
      </w:r>
      <w:r w:rsidR="003C19D5">
        <w:rPr>
          <w:rFonts w:ascii="Times New Roman" w:eastAsia="Times New Roman" w:hAnsi="Times New Roman" w:cs="Times New Roman"/>
          <w:color w:val="304855"/>
          <w:sz w:val="28"/>
          <w:szCs w:val="28"/>
        </w:rPr>
        <w:t>сельского Совета Новозахаркинского муниципального образования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 из Совета муниципальных образований </w:t>
      </w:r>
      <w:r w:rsidR="003C19D5">
        <w:rPr>
          <w:rFonts w:ascii="Times New Roman" w:eastAsia="Times New Roman" w:hAnsi="Times New Roman" w:cs="Times New Roman"/>
          <w:color w:val="304855"/>
          <w:sz w:val="28"/>
          <w:szCs w:val="28"/>
        </w:rPr>
        <w:t>Саратовской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области, представляет информацию о деятельности Совета муниципальных образований </w:t>
      </w:r>
      <w:r w:rsidR="003C19D5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Саратовской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области Совету депутатов </w:t>
      </w:r>
      <w:r w:rsidR="003C19D5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сельского Совета Новозахаркинского муниципального образования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ежегодно.</w:t>
      </w:r>
      <w:proofErr w:type="gramEnd"/>
    </w:p>
    <w:p w:rsidR="00F40DFD" w:rsidRDefault="002A21AC" w:rsidP="00F40DFD">
      <w:pPr>
        <w:spacing w:after="0" w:line="2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>7.3</w:t>
      </w:r>
      <w:r w:rsidR="00F40DFD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администрация Новозахаркинского муниципального образования </w:t>
      </w:r>
      <w:r w:rsidR="00F40DFD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может участвовать в иных некоммерческих объединениях муниципальных образований, создаваемых на добровольной основе в целях организации взаимодействия органов местного самоуправления муниципальных образований, выражения и защиты общих интересов муниципальных образований, а также объединения финансовых средств, материальных и иных ресурсов для решения вопросов местного значения.</w:t>
      </w:r>
      <w:r w:rsidR="00F40DFD" w:rsidRPr="00F40DFD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="00F40DFD"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 </w:t>
      </w:r>
    </w:p>
    <w:p w:rsidR="002A21AC" w:rsidRPr="00F40DFD" w:rsidRDefault="002A21AC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</w:p>
    <w:p w:rsidR="00F40DFD" w:rsidRPr="00F40DFD" w:rsidRDefault="00F40DFD" w:rsidP="00F40DFD">
      <w:pPr>
        <w:spacing w:after="0" w:line="212" w:lineRule="atLeast"/>
        <w:jc w:val="center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8. Участие в некоммерческих организациях муниципальных</w:t>
      </w:r>
      <w:r w:rsidRPr="00F40DFD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образований,  </w:t>
      </w:r>
      <w:proofErr w:type="gramStart"/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со</w:t>
      </w:r>
      <w:proofErr w:type="gramEnd"/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 xml:space="preserve"> учредительство в межмуниципальном печатном органе</w:t>
      </w:r>
    </w:p>
    <w:p w:rsidR="00F40DFD" w:rsidRPr="00F40DFD" w:rsidRDefault="00F40DFD" w:rsidP="00F40DFD">
      <w:pPr>
        <w:spacing w:after="0" w:line="212" w:lineRule="atLeast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    </w:t>
      </w:r>
      <w:r w:rsidRPr="00F40DFD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8.1. </w:t>
      </w:r>
      <w:r w:rsidR="00DE420E">
        <w:rPr>
          <w:rFonts w:ascii="Times New Roman" w:eastAsia="Times New Roman" w:hAnsi="Times New Roman" w:cs="Times New Roman"/>
          <w:color w:val="304855"/>
          <w:sz w:val="28"/>
          <w:szCs w:val="28"/>
        </w:rPr>
        <w:t>А</w:t>
      </w:r>
      <w:r w:rsidR="002A21AC">
        <w:rPr>
          <w:rFonts w:ascii="Times New Roman" w:eastAsia="Times New Roman" w:hAnsi="Times New Roman" w:cs="Times New Roman"/>
          <w:color w:val="304855"/>
          <w:sz w:val="28"/>
          <w:szCs w:val="28"/>
        </w:rPr>
        <w:t>дминистрация Новозахаркинского муниципального образования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может учреждать совместно с другими муниципальными образованиями некоммерческие организации муниципальных образований в форме автономных некоммерческих организаций и фондов.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8.2. </w:t>
      </w:r>
      <w:r w:rsidR="00DE420E">
        <w:rPr>
          <w:rFonts w:ascii="Times New Roman" w:eastAsia="Times New Roman" w:hAnsi="Times New Roman" w:cs="Times New Roman"/>
          <w:color w:val="304855"/>
          <w:sz w:val="28"/>
          <w:szCs w:val="28"/>
        </w:rPr>
        <w:t>Администрация Новозахаркинского муниципального образования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может быть соучредителем межмуниципального печатного органа.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8.3. Целью участия </w:t>
      </w:r>
      <w:r w:rsidR="00D10680">
        <w:rPr>
          <w:rFonts w:ascii="Times New Roman" w:eastAsia="Times New Roman" w:hAnsi="Times New Roman" w:cs="Times New Roman"/>
          <w:color w:val="304855"/>
          <w:sz w:val="28"/>
          <w:szCs w:val="28"/>
        </w:rPr>
        <w:t>администрации Новозахаркинского муниципального образования</w:t>
      </w:r>
      <w:r w:rsidR="00D10680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в муниципальных некоммерческих организациях является привлечение финансовых ресурсов для решения важных и неотложных задач, а также для реализации муниципальных проектов.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8.4. Решение </w:t>
      </w:r>
      <w:r w:rsidR="00F1175B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сельского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Совета депутатов </w:t>
      </w:r>
      <w:r w:rsidR="00D10680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муниципального образования</w:t>
      </w:r>
      <w:r w:rsidR="00D10680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о создании межмуниципальной некоммерческой организации должно содержать следующие положения: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1) о создании межмуниципальной некоммерческой организации в форме автономной некоммерческой организации или фонда;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2) об утверждении учредительного договора межмуниципальной некоммерческой организации в случае его заключения;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3) об утверждении устава межмуниципальной некоммерческой организации;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4) об избрании представителей от </w:t>
      </w:r>
      <w:r w:rsidR="00F1175B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муниципального образования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в органы управления межмуниципальной некоммерческой организации.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8.5. </w:t>
      </w:r>
      <w:r w:rsidR="00F1175B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сельский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Совет </w:t>
      </w:r>
      <w:r w:rsidR="00F1175B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Новозахаркинского муниципального образования</w:t>
      </w:r>
      <w:r w:rsidR="00F1175B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по предложению главы  </w:t>
      </w:r>
      <w:r w:rsidR="00F1175B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Новозахаркинского муниципального образования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lastRenderedPageBreak/>
        <w:t>определяет перечень муниципального имущества, передаваемого в собственность автономной некоммерческой организации или фонда.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8.6. Глава </w:t>
      </w:r>
      <w:r w:rsidR="00E3353B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муниципального образования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  обеспечивает исполнение решения </w:t>
      </w:r>
      <w:r w:rsidR="00E3353B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сельского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Совета </w:t>
      </w:r>
      <w:r w:rsidR="00E3353B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муниципального образования</w:t>
      </w:r>
      <w:r w:rsidR="00E3353B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о создании некоммерческой организации </w:t>
      </w:r>
      <w:r w:rsidR="00E3353B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муниципального образования</w:t>
      </w:r>
      <w:r w:rsidR="00E3353B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в форме автономной некоммерческой организации или фонда, а также передачу муниципального имущества автономной некоммерческой организации или фонда. Глава </w:t>
      </w:r>
      <w:r w:rsidR="00E3353B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муниципального образования</w:t>
      </w:r>
      <w:r w:rsidR="00E3353B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ежегодно информирует Совет депутатов </w:t>
      </w:r>
      <w:r w:rsidR="00E3353B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Новозахаркинского сельского Совета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о деятельности автономной некоммерческой организации или фонда.</w:t>
      </w:r>
    </w:p>
    <w:p w:rsidR="00F40DFD" w:rsidRDefault="00F40DFD" w:rsidP="00F40DFD">
      <w:pPr>
        <w:spacing w:after="0" w:line="212" w:lineRule="atLeast"/>
        <w:ind w:firstLine="708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8.7. </w:t>
      </w:r>
      <w:r w:rsidR="00E3353B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сельский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Совет депутатов </w:t>
      </w:r>
      <w:r w:rsidR="00E3353B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муниципального образования</w:t>
      </w:r>
      <w:r w:rsidR="00E3353B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по предложению главы и Совета депутатов </w:t>
      </w:r>
      <w:r w:rsidR="00E3353B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Новозахаркинского сельского Совета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назначает представителей </w:t>
      </w:r>
      <w:r w:rsidR="0030152E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муниципального образования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по надзору за деятельностью автономной некоммерческой организации. Представители, как правило, назначаются из числа депутатов Совета депутатов </w:t>
      </w:r>
      <w:r w:rsidR="0030152E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Новозахаркинского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сельского </w:t>
      </w:r>
      <w:r w:rsidR="0030152E">
        <w:rPr>
          <w:rFonts w:ascii="Times New Roman" w:eastAsia="Times New Roman" w:hAnsi="Times New Roman" w:cs="Times New Roman"/>
          <w:color w:val="304855"/>
          <w:sz w:val="28"/>
          <w:szCs w:val="28"/>
        </w:rPr>
        <w:t>Совета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или муниципальных служащих.</w:t>
      </w:r>
    </w:p>
    <w:p w:rsidR="0030152E" w:rsidRPr="00F40DFD" w:rsidRDefault="0030152E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</w:p>
    <w:p w:rsidR="00F40DFD" w:rsidRPr="00F40DFD" w:rsidRDefault="00F40DFD" w:rsidP="00F40DFD">
      <w:pPr>
        <w:spacing w:after="0" w:line="212" w:lineRule="atLeast"/>
        <w:jc w:val="center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9. Участие муниципального образования в межмуниципальных соглашениях</w:t>
      </w:r>
    </w:p>
    <w:p w:rsidR="00F40DFD" w:rsidRPr="00F40DFD" w:rsidRDefault="00F40DFD" w:rsidP="00F40DFD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9.1. Глава </w:t>
      </w:r>
      <w:r w:rsidR="0030152E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муниципального образования</w:t>
      </w:r>
      <w:r w:rsidR="0030152E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представляет в Совет депутатов </w:t>
      </w:r>
      <w:r w:rsidR="0030152E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Новозахаркинского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сельского </w:t>
      </w:r>
      <w:r w:rsidR="0030152E">
        <w:rPr>
          <w:rFonts w:ascii="Times New Roman" w:eastAsia="Times New Roman" w:hAnsi="Times New Roman" w:cs="Times New Roman"/>
          <w:color w:val="304855"/>
          <w:sz w:val="28"/>
          <w:szCs w:val="28"/>
        </w:rPr>
        <w:t>Совета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мотивированное предложение о необходимости заключения межмуниципального соглашения, исполнение которого связано с расходованием средств из местного бюджета.</w:t>
      </w:r>
    </w:p>
    <w:p w:rsidR="00F40DFD" w:rsidRPr="00F40DFD" w:rsidRDefault="00F40DFD" w:rsidP="00F40DFD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К предложению прилагаются проект межмуниципального соглашения и иные необходимые материалы.</w:t>
      </w:r>
    </w:p>
    <w:p w:rsidR="00F40DFD" w:rsidRPr="00F40DFD" w:rsidRDefault="00F40DFD" w:rsidP="00F40DFD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На заседании Совета депутатов </w:t>
      </w:r>
      <w:r w:rsidR="0030152E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сельского Совета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глава  обосновывает необходимость заключения межмуниципального соглашения и выделения для его исполнения средств из местного бюджета. На заседании Совета депутатов </w:t>
      </w:r>
      <w:r w:rsidR="0087103F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Новозахаркинского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сельского </w:t>
      </w:r>
      <w:r w:rsidR="0087103F">
        <w:rPr>
          <w:rFonts w:ascii="Times New Roman" w:eastAsia="Times New Roman" w:hAnsi="Times New Roman" w:cs="Times New Roman"/>
          <w:color w:val="304855"/>
          <w:sz w:val="28"/>
          <w:szCs w:val="28"/>
        </w:rPr>
        <w:t>Совета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могут быть заслушаны представители других муниципальных образований - участников межмуниципального соглашения.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Решение об участии </w:t>
      </w:r>
      <w:r w:rsidR="0087103F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Новозахаркинского муниципального образования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принимается Советом депутатов </w:t>
      </w:r>
      <w:r w:rsidR="0087103F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сельского Совета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большинством от установленной численности депутатов. Заключает и организует исполнение межмуниципального соглашения от имени </w:t>
      </w:r>
      <w:r w:rsidR="0087103F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Новозахаркинского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сельского</w:t>
      </w:r>
      <w:r w:rsidR="0087103F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Совета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глава </w:t>
      </w:r>
      <w:r w:rsidR="0087103F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муниципального образования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.</w:t>
      </w:r>
    </w:p>
    <w:p w:rsidR="0087103F" w:rsidRPr="00F40DFD" w:rsidRDefault="00F40DFD" w:rsidP="0087103F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9.2. Глава </w:t>
      </w:r>
      <w:r w:rsidR="0087103F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муниципального образования</w:t>
      </w:r>
      <w:r w:rsidR="0087103F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.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представляет отчет о результатах участия муниципального образования в межмуниципальном соглашении, предусматривающем выделение средств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lastRenderedPageBreak/>
        <w:t>из местного бюджета, в конце финансового года одновременно с отчетом об исполнении бюджета.</w:t>
      </w:r>
    </w:p>
    <w:p w:rsidR="00F40DFD" w:rsidRDefault="00F40DFD" w:rsidP="00F40DFD">
      <w:pPr>
        <w:spacing w:after="0" w:line="212" w:lineRule="atLeast"/>
        <w:ind w:firstLine="708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9.3. Расторжение межмуниципального соглашения осуществляется в порядке, установленном действующим законодательством и межмуниципальным соглашением.</w:t>
      </w:r>
    </w:p>
    <w:p w:rsidR="00443277" w:rsidRPr="00F40DFD" w:rsidRDefault="00443277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</w:p>
    <w:p w:rsidR="00F40DFD" w:rsidRDefault="00F40DFD" w:rsidP="00F40DFD">
      <w:pPr>
        <w:spacing w:after="0" w:line="212" w:lineRule="atLeast"/>
        <w:jc w:val="center"/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10. Финансирование расходов по участию муниципального образования в организациях межмуниципального сотрудничества</w:t>
      </w:r>
    </w:p>
    <w:p w:rsidR="00443277" w:rsidRPr="00F40DFD" w:rsidRDefault="00443277" w:rsidP="00F40DFD">
      <w:pPr>
        <w:spacing w:after="0" w:line="212" w:lineRule="atLeast"/>
        <w:jc w:val="center"/>
        <w:rPr>
          <w:rFonts w:ascii="Tahoma" w:eastAsia="Times New Roman" w:hAnsi="Tahoma" w:cs="Tahoma"/>
          <w:color w:val="304855"/>
          <w:sz w:val="16"/>
          <w:szCs w:val="16"/>
        </w:rPr>
      </w:pP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10.1. Финансирование расходов по участию </w:t>
      </w:r>
      <w:r w:rsidR="00EC09C3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муниципального образования в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организациях межмуниципального сотрудничест</w:t>
      </w:r>
      <w:r w:rsidR="00EC09C3">
        <w:rPr>
          <w:rFonts w:ascii="Times New Roman" w:eastAsia="Times New Roman" w:hAnsi="Times New Roman" w:cs="Times New Roman"/>
          <w:color w:val="304855"/>
          <w:sz w:val="28"/>
          <w:szCs w:val="28"/>
        </w:rPr>
        <w:t>ва предусматривается в бюджете Новозахаркинского муниципального образования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.</w:t>
      </w:r>
    </w:p>
    <w:p w:rsidR="00EC09C3" w:rsidRPr="00F40DFD" w:rsidRDefault="00F40DFD" w:rsidP="00EC09C3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10.2. Процедура передачи имущества, денежных средств, в качестве вступительных взносов создаваемой организации межмуниципального сотрудничества, определяется </w:t>
      </w:r>
      <w:r w:rsidR="00EC09C3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сельским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Советом депутатов </w:t>
      </w:r>
      <w:r w:rsidR="00EC09C3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муниципального образования</w:t>
      </w:r>
      <w:r w:rsidR="00EC09C3"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.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10.3. Администрация </w:t>
      </w:r>
      <w:r w:rsidR="00AE5F64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муниципального образования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по решению </w:t>
      </w:r>
      <w:r w:rsidR="00AE5F64">
        <w:rPr>
          <w:rFonts w:ascii="Times New Roman" w:eastAsia="Times New Roman" w:hAnsi="Times New Roman" w:cs="Times New Roman"/>
          <w:color w:val="304855"/>
          <w:sz w:val="28"/>
          <w:szCs w:val="28"/>
        </w:rPr>
        <w:t>сельского Совета  Новозахаркинского образования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осуществляет: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передачу имущества (финансовых средств) создаваемой организации межмуниципального сотрудничества в размерах, определяемых учредительными документами организации межмуниципального сотрудничества;</w:t>
      </w:r>
    </w:p>
    <w:p w:rsidR="00F40DFD" w:rsidRDefault="00F40DFD" w:rsidP="00F40DFD">
      <w:pPr>
        <w:spacing w:after="0" w:line="212" w:lineRule="atLeast"/>
        <w:ind w:firstLine="708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- выполнение обязательств в соответствии с заключенными договорами и соглашениями об установлении межмуниципальных связей и отношений.</w:t>
      </w:r>
    </w:p>
    <w:p w:rsidR="00AE5F64" w:rsidRPr="00F40DFD" w:rsidRDefault="00AE5F64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</w:p>
    <w:p w:rsidR="00F40DFD" w:rsidRDefault="00F40DFD" w:rsidP="00F40DFD">
      <w:pPr>
        <w:spacing w:after="0" w:line="212" w:lineRule="atLeast"/>
        <w:jc w:val="center"/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</w:pPr>
      <w:r w:rsidRPr="00F40DFD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11. Порядок выхода из межмуниципальных организаций</w:t>
      </w:r>
    </w:p>
    <w:p w:rsidR="00AE5F64" w:rsidRPr="00F40DFD" w:rsidRDefault="00AE5F64" w:rsidP="00F40DFD">
      <w:pPr>
        <w:spacing w:after="0" w:line="212" w:lineRule="atLeast"/>
        <w:jc w:val="center"/>
        <w:rPr>
          <w:rFonts w:ascii="Tahoma" w:eastAsia="Times New Roman" w:hAnsi="Tahoma" w:cs="Tahoma"/>
          <w:color w:val="304855"/>
          <w:sz w:val="16"/>
          <w:szCs w:val="16"/>
        </w:rPr>
      </w:pP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11.1. Решение о выходе из соответствующей организации межмуниципального сотрудничества принимает </w:t>
      </w:r>
      <w:r w:rsidR="00AE5F64">
        <w:rPr>
          <w:rFonts w:ascii="Times New Roman" w:eastAsia="Times New Roman" w:hAnsi="Times New Roman" w:cs="Times New Roman"/>
          <w:color w:val="304855"/>
          <w:sz w:val="28"/>
          <w:szCs w:val="28"/>
        </w:rPr>
        <w:t>сельский Совет депутатов Новозахаркинского муниципального образования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.</w:t>
      </w:r>
    </w:p>
    <w:p w:rsidR="00F40DFD" w:rsidRPr="00F40DFD" w:rsidRDefault="00F40DFD" w:rsidP="00F40DFD">
      <w:pPr>
        <w:spacing w:after="0" w:line="212" w:lineRule="atLeast"/>
        <w:ind w:firstLine="708"/>
        <w:jc w:val="both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11.2. При принятии решения о выходе из межмуниципальной организации </w:t>
      </w:r>
      <w:r w:rsidR="00AE5F64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сельский 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Совет депутатов </w:t>
      </w:r>
      <w:r w:rsidR="00AE5F64">
        <w:rPr>
          <w:rFonts w:ascii="Times New Roman" w:eastAsia="Times New Roman" w:hAnsi="Times New Roman" w:cs="Times New Roman"/>
          <w:color w:val="304855"/>
          <w:sz w:val="28"/>
          <w:szCs w:val="28"/>
        </w:rPr>
        <w:t>Новозахаркинского муниципального образования</w:t>
      </w: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рассматривает документы, предусмотренные пунктом 5.3 настоящего Положения.</w:t>
      </w:r>
    </w:p>
    <w:p w:rsidR="00F40DFD" w:rsidRPr="00F40DFD" w:rsidRDefault="00F40DFD" w:rsidP="00F40DFD">
      <w:pPr>
        <w:spacing w:after="0" w:line="212" w:lineRule="atLeast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F40DFD" w:rsidRPr="00F40DFD" w:rsidRDefault="00F40DFD" w:rsidP="00F40DFD">
      <w:pPr>
        <w:spacing w:after="0" w:line="212" w:lineRule="atLeast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F40DFD" w:rsidRPr="00F40DFD" w:rsidRDefault="00F40DFD" w:rsidP="00F40DFD">
      <w:pPr>
        <w:spacing w:after="0" w:line="212" w:lineRule="atLeast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F40DFD" w:rsidRPr="00F40DFD" w:rsidRDefault="00F40DFD" w:rsidP="00F40DFD">
      <w:pPr>
        <w:spacing w:after="0" w:line="212" w:lineRule="atLeast"/>
        <w:jc w:val="center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ahoma" w:eastAsia="Times New Roman" w:hAnsi="Tahoma" w:cs="Tahoma"/>
          <w:b/>
          <w:bCs/>
          <w:color w:val="304855"/>
          <w:sz w:val="28"/>
          <w:szCs w:val="28"/>
        </w:rPr>
        <w:t> </w:t>
      </w:r>
    </w:p>
    <w:p w:rsidR="00F40DFD" w:rsidRPr="00F40DFD" w:rsidRDefault="00F40DFD" w:rsidP="00F40DFD">
      <w:pPr>
        <w:spacing w:after="0" w:line="212" w:lineRule="atLeast"/>
        <w:jc w:val="center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ahoma" w:eastAsia="Times New Roman" w:hAnsi="Tahoma" w:cs="Tahoma"/>
          <w:b/>
          <w:bCs/>
          <w:color w:val="304855"/>
          <w:sz w:val="28"/>
          <w:szCs w:val="28"/>
        </w:rPr>
        <w:t> </w:t>
      </w:r>
    </w:p>
    <w:p w:rsidR="00F40DFD" w:rsidRPr="00F40DFD" w:rsidRDefault="00F40DFD" w:rsidP="00F40DFD">
      <w:pPr>
        <w:spacing w:after="0" w:line="212" w:lineRule="atLeast"/>
        <w:jc w:val="center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ahoma" w:eastAsia="Times New Roman" w:hAnsi="Tahoma" w:cs="Tahoma"/>
          <w:b/>
          <w:bCs/>
          <w:color w:val="304855"/>
          <w:sz w:val="28"/>
          <w:szCs w:val="28"/>
        </w:rPr>
        <w:t> </w:t>
      </w:r>
    </w:p>
    <w:p w:rsidR="00F40DFD" w:rsidRPr="00F40DFD" w:rsidRDefault="00F40DFD" w:rsidP="00F40DFD">
      <w:pPr>
        <w:spacing w:after="0" w:line="212" w:lineRule="atLeast"/>
        <w:jc w:val="center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ahoma" w:eastAsia="Times New Roman" w:hAnsi="Tahoma" w:cs="Tahoma"/>
          <w:b/>
          <w:bCs/>
          <w:color w:val="304855"/>
          <w:sz w:val="28"/>
          <w:szCs w:val="28"/>
        </w:rPr>
        <w:t> </w:t>
      </w:r>
    </w:p>
    <w:p w:rsidR="00F40DFD" w:rsidRPr="00F40DFD" w:rsidRDefault="00F40DFD" w:rsidP="00F40DFD">
      <w:pPr>
        <w:spacing w:after="0" w:line="212" w:lineRule="atLeast"/>
        <w:jc w:val="center"/>
        <w:rPr>
          <w:rFonts w:ascii="Tahoma" w:eastAsia="Times New Roman" w:hAnsi="Tahoma" w:cs="Tahoma"/>
          <w:color w:val="304855"/>
          <w:sz w:val="16"/>
          <w:szCs w:val="16"/>
        </w:rPr>
      </w:pPr>
      <w:r w:rsidRPr="00F40DFD">
        <w:rPr>
          <w:rFonts w:ascii="Tahoma" w:eastAsia="Times New Roman" w:hAnsi="Tahoma" w:cs="Tahoma"/>
          <w:color w:val="304855"/>
          <w:sz w:val="28"/>
          <w:szCs w:val="28"/>
        </w:rPr>
        <w:t> </w:t>
      </w:r>
    </w:p>
    <w:p w:rsidR="001A65B9" w:rsidRDefault="001A65B9"/>
    <w:sectPr w:rsidR="001A65B9" w:rsidSect="001A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0DFD"/>
    <w:rsid w:val="0002408D"/>
    <w:rsid w:val="00057010"/>
    <w:rsid w:val="0007533E"/>
    <w:rsid w:val="0017574F"/>
    <w:rsid w:val="001A65B9"/>
    <w:rsid w:val="00205BA3"/>
    <w:rsid w:val="00251FE8"/>
    <w:rsid w:val="00267438"/>
    <w:rsid w:val="002A21AC"/>
    <w:rsid w:val="002C1EC6"/>
    <w:rsid w:val="0030152E"/>
    <w:rsid w:val="00341B2F"/>
    <w:rsid w:val="003C19D5"/>
    <w:rsid w:val="00443277"/>
    <w:rsid w:val="004A6C1F"/>
    <w:rsid w:val="004B6122"/>
    <w:rsid w:val="005674D7"/>
    <w:rsid w:val="00672512"/>
    <w:rsid w:val="0087103F"/>
    <w:rsid w:val="00967B2D"/>
    <w:rsid w:val="009C596A"/>
    <w:rsid w:val="009D1B17"/>
    <w:rsid w:val="00A0415E"/>
    <w:rsid w:val="00A8731B"/>
    <w:rsid w:val="00AE5F64"/>
    <w:rsid w:val="00B57963"/>
    <w:rsid w:val="00BC35C2"/>
    <w:rsid w:val="00BC4C36"/>
    <w:rsid w:val="00D10680"/>
    <w:rsid w:val="00D91F73"/>
    <w:rsid w:val="00DE420E"/>
    <w:rsid w:val="00E3353B"/>
    <w:rsid w:val="00EC09C3"/>
    <w:rsid w:val="00F1175B"/>
    <w:rsid w:val="00F1611E"/>
    <w:rsid w:val="00F4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40DF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0DFD"/>
  </w:style>
  <w:style w:type="character" w:styleId="a5">
    <w:name w:val="Hyperlink"/>
    <w:basedOn w:val="a0"/>
    <w:uiPriority w:val="99"/>
    <w:semiHidden/>
    <w:unhideWhenUsed/>
    <w:rsid w:val="00F40DF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4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40DFD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4"/>
      <w:szCs w:val="24"/>
      <w:lang w:eastAsia="zh-CN"/>
    </w:rPr>
  </w:style>
  <w:style w:type="paragraph" w:customStyle="1" w:styleId="Pa46">
    <w:name w:val="Pa46"/>
    <w:basedOn w:val="a"/>
    <w:next w:val="a"/>
    <w:uiPriority w:val="99"/>
    <w:rsid w:val="00F40DFD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4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B26E7A1A533C809998749DFAE13D4C4B665D6BE4726AEF6A066C3FBq9HDL" TargetMode="External"/><Relationship Id="rId13" Type="http://schemas.openxmlformats.org/officeDocument/2006/relationships/hyperlink" Target="consultantplus://offline/ref=F8CB26E7A1A533C809998749DFAE13D4C4B166D2BA4B26AEF6A066C3FBq9H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CB26E7A1A533C809998749DFAE13D4C4B166D2BA4B26AEF6A066C3FBq9HDL" TargetMode="External"/><Relationship Id="rId12" Type="http://schemas.openxmlformats.org/officeDocument/2006/relationships/hyperlink" Target="consultantplus://offline/ref=F8CB26E7A1A533C809998647CAAE13D4C4B463D3BB4F26AEF6A066C3FBq9H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CB26E7A1A533C809998749DFAE13D4C4B665D4BC4826AEF6A066C3FBq9HDL" TargetMode="External"/><Relationship Id="rId11" Type="http://schemas.openxmlformats.org/officeDocument/2006/relationships/hyperlink" Target="consultantplus://offline/ref=F8CB26E7A1A533C809998749DFAE13D4C4B062D5BA4726AEF6A066C3FBq9HDL" TargetMode="External"/><Relationship Id="rId5" Type="http://schemas.openxmlformats.org/officeDocument/2006/relationships/hyperlink" Target="consultantplus://offline/ref=F8CB26E7A1A533C809998749DFAE13D4C7BA62D2B01971ACA7F568qCH6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CB26E7A1A533C809998749DFAE13D4C4B665D4BD4B26AEF6A066C3FBq9HD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8CB26E7A1A533C809998749DFAE13D4C4B665D5BD4B26AEF6A066C3FBq9H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GWgH+tM3S4lxj4UH/WJv+DA+EpRA5hUq7Csk3by2hzg=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1R0FD9rB7LJ6vb5c2x4JXPBBmv0/wJ/QmzeCPCWmyPtTKvKvHrnDyg161cbkKFYqvFe2Z0Q3
    a680sNQ6ggIPXw==
  </SignatureValue>
  <KeyInfo>
    <KeyValue>
      <RSAKeyValue>
        <Modulus>
            XVqri2YXYV48oIJyz4GHVVEpgs+ljfYwcmKYOIfrn45z3hElhIyMz0f541HFab9DAR4CAgOF
            KgcGACQCAgOFKg==
          </Modulus>
        <Exponent>BwYSMA==</Exponent>
      </RSAKeyValue>
    </KeyValue>
    <X509Data>
      <X509Certificate>
          MIIIvzCCCG6gAwIBAgIUJN0nBVNVx+gCwCzs5gxYIsQXp3MwCAYGKoUDAgIDMIIBOTEgMB4G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gNCw0LvRjNC90L7QtSDQutCw0LfQvdCw0YfQtdC50YHRgtCy0L4wHhcNMTgwMTEyMDYxODUy
          WhcNMTkwNDEyMDYxODUyWjCCAcMxGjAYBggqhQMDgQMBARIMNjQxMTAwMzYwNzYyMRYwFAYF
          KoUDZAMSCzA1NTkzMDcxMDY2MSswKQYJKoZIhvcNAQkBFhxub3ZvemFoYXJraW5za29lbW9A
          eWFuZGV4LnJ1MQswCQYDVQQGEwJSVTEuMCwGA1UECAwl0KHQsNGA0LDRgtC+0LLRgdC60LDR
          jyDQvtCx0LvQsNGB0YLRjDEjMCEGA1UEBwwa0J3QvtCy0L7Qt9Cw0YXQsNGA0LrQuNC90L4x
          ejB4BgNVBAoMcdCQ0LTQvNC40L3QuNGB0YLRgNCw0YbQuNGPINCd0L7QstC+0LfQsNGF0LDR
          gNC60LjQvdGB0LrQvtCz0L4g0LzRg9C90LjRhtC40L/QsNC70YzQvdC+0LPQviDQvtCx0YDQ
          sNC30L7QstCw0L3QuNGPMSowKAYDVQQqDCHQrtGA0LjQuSDQktC70LDQtNC40LzQuNGA0L7Q
          stC40YcxGTAXBgNVBAQMENCR0LXQtNC90Y/QutC+0LIxOzA5BgNVBAMMMtCR0LXQtNC90Y/Q
          utC+0LIg0K7RgNC40Lkg0JLQu9Cw0LTQuNC80LjRgNC+0LLQuNGHMGMwHAYGKoUDAgITMBIG
          ByqFAwICJAAGByqFAwICHgEDQwAEQEO/acVR4/lHz4yMhCUR3nOOn+uHOJhicjD2jaXPgilR
          VYeBz3KCoDxeYRdmi6taXTAFkVt+naMdavst1XpCSUSjggS8MIIEuDAMBgNVHRMBAf8EAjAA
          MB0GA1UdIAQWMBQwCAYGKoUDZHEBMAgGBiqFA2RxAjA9BgNVHREENjA0oBIGA1UEDKALEwkx
          MTExMDA4NDKgGwYKKoUDAz2e1zYBBaANEwswMTYwMzAwMDM5NYYBMDA2BgUqhQNkbwQtDCsi
          0JrRgNC40L/RgtC+0J/RgNC+IENTUCIgKNCy0LXRgNGB0LjRjyAzLjYpMIIBMQYFKoUDZHAE
          ggEmMIIBIgxEItCa0YDQuNC/0YLQvtCf0YDQviBDU1AiICjQstC10YDRgdC40Y8gMy42KSAo
          0LjRgdC/0L7Qu9C90LXQvdC40LUgMikMaCLQn9GA0L7Qs9GA0LDQvNC80L3Qvi3QsNC/0L/Q
          sNGA0LDRgtC90YvQuSDQutC+0LzQv9C70LXQutGBICLQrtC90LjRgdC10YDRgi3Qk9Ce0KHQ
          oiIuINCS0LXRgNGB0LjRjyAyLjEiDB/ihJYgMTQ5LzcvNi0yOTMg0L7RgiAyNi4wNi4yMDE3
          DE/QodC10YDRgtC40YTQuNC60LDRgiDRgdC+0L7RgtCy0LXRgtGB0YLQstC40Y8g4oSWINCh
          0KQvMTI4LTI4Nzgg0L7RgiAyMC4wNi4yMDE2MA4GA1UdDwEB/wQEAwID6DCBlwYDVR0lBIGP
          MIGMBggrBgEFBQcDAgYOKoUDAz2e1zYBBgMEAQEGDiqFAwM9ntc2AQYDBAECBg4qhQMDPZ7X
          NgEGAwQBAwYOKoUDAz2e1zYBBgMEAQQGCSqFAwOBewUCAQYJKoUDA4F7BQICBgkqhQMDgXsF
          AgMGCSqFAwOBewUCBAYJKoUDA4F7BQIFBgkqhQMDgXsFAgYwKwYDVR0QBCQwIoAPMjAxODAx
          MTIwNjE4NTJagQ8yMDE5MDQxMjA2MTg1MlowggGFBgNVHSMEggF8MIIBeIAUFlWRplFYxIks
          a1Fb0oUZCgFESCKhggFSpIIBTjCCAUoxHjAcBgkqhkiG9w0BCQEWD2RpdEBtaW5zdnlhei5y
          dTELMAkGA1UEBhMCUlUxHDAaBgNVBAgMEzc3INCzLiDQnNC+0YHQutCy0LAxFTATBgNVBAcM
          DNCc0L7RgdC60LLQsDE/MD0GA1UECQw2MTI1Mzc1INCzLiDQnNC+0YHQutCy0LAsINGD0Lsu
          INCi0LLQtdGA0YHQutCw0Y8sINC0LiA3MSwwKgYDVQQKDCPQnNC40L3QutC+0LzRgdCy0Y/Q
          t9GMINCg0L7RgdGB0LjQuDEYMBYGBSqFA2QBEg0xMDQ3NzAyMDI2NzAxMRowGAYIKoUDA4ED
          AQESDDAwNzcxMDQ3NDM3NTFBMD8GA1UEAww40JPQvtC70L7QstC90L7QuSDRg9C00L7RgdGC
          0L7QstC10YDRj9GO0YnQuNC5INGG0LXQvdGC0YCCCjas1FUAAAAAAS8wXgYDVR0fBFcwVTAp
          oCegJYYjaHR0cDovL2NybC5yb3NrYXpuYS5ydS9jcmwvdWNmay5jcmwwKKAmoCSGImh0dHA6
          Ly9jcmwuZnNmay5sb2NhbC9jcmwvdWNmay5jcmwwHQYDVR0OBBYEFJBFwrsOZ7JUTLPcRbTG
          PSXm0cE8MAgGBiqFAwICAwNBAN3Y10N/MfMLcS9W9PMVMpstu0FAfkL6nQ0vL6B+GHNrZGeo
          lhlaGt+qbq2E84M2BFlfrQHgoLcn262r4FvhOkc=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HG2zQmYMVEf+Xcup1q750n34ID8=</DigestValue>
      </Reference>
      <Reference URI="/word/document.xml?ContentType=application/vnd.openxmlformats-officedocument.wordprocessingml.document.main+xml">
        <DigestMethod Algorithm="http://www.w3.org/2000/09/xmldsig#sha1"/>
        <DigestValue>wZ63vubyLvao4deYV/WWMnr3hJM=</DigestValue>
      </Reference>
      <Reference URI="/word/fontTable.xml?ContentType=application/vnd.openxmlformats-officedocument.wordprocessingml.fontTable+xml">
        <DigestMethod Algorithm="http://www.w3.org/2000/09/xmldsig#sha1"/>
        <DigestValue>E9ZxTEBTD+cngwX/F8mJMTWyTsE=</DigestValue>
      </Reference>
      <Reference URI="/word/media/image1.jpeg?ContentType=image/jpeg">
        <DigestMethod Algorithm="http://www.w3.org/2000/09/xmldsig#sha1"/>
        <DigestValue>swErrZgt1wcTxWzImIqDzoGKQ1A=</DigestValue>
      </Reference>
      <Reference URI="/word/settings.xml?ContentType=application/vnd.openxmlformats-officedocument.wordprocessingml.settings+xml">
        <DigestMethod Algorithm="http://www.w3.org/2000/09/xmldsig#sha1"/>
        <DigestValue>HNDYuAEKIY74UORMJ2ZIaEpxQ88=</DigestValue>
      </Reference>
      <Reference URI="/word/styles.xml?ContentType=application/vnd.openxmlformats-officedocument.wordprocessingml.styles+xml">
        <DigestMethod Algorithm="http://www.w3.org/2000/09/xmldsig#sha1"/>
        <DigestValue>77KqrhY/vtg4RMXBkLjCPKhnsvU=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OLY3WyKhN0PuXlvGWm28dFIBLlY=</DigestValue>
      </Reference>
    </Manifest>
    <SignatureProperties>
      <SignatureProperty Id="idSignatureTime" Target="#idPackageSignature">
        <mdssi:SignatureTime>
          <mdssi:Format>YYYY-MM-DDThh:mm:ssTZD</mdssi:Format>
          <mdssi:Value>2018-06-13T13:08:34Z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2018-02-06T08:06:00Z</cp:lastPrinted>
  <dcterms:created xsi:type="dcterms:W3CDTF">2018-01-17T06:19:00Z</dcterms:created>
  <dcterms:modified xsi:type="dcterms:W3CDTF">2018-02-06T08:08:00Z</dcterms:modified>
</cp:coreProperties>
</file>