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3FDB" w14:textId="4A3AC9E7" w:rsidR="00E6414A" w:rsidRPr="00604597" w:rsidRDefault="00E6414A" w:rsidP="00E6414A">
      <w:pPr>
        <w:spacing w:before="1332" w:line="300" w:lineRule="exact"/>
        <w:jc w:val="center"/>
        <w:rPr>
          <w:rFonts w:ascii="PT Astra Serif" w:hAnsi="PT Astra Serif"/>
        </w:rPr>
      </w:pPr>
      <w:r w:rsidRPr="00604597">
        <w:rPr>
          <w:rFonts w:ascii="PT Astra Serif" w:hAnsi="PT Astra Serif"/>
          <w:noProof/>
          <w:spacing w:val="20"/>
          <w:lang w:val="en-US"/>
        </w:rPr>
        <w:drawing>
          <wp:inline distT="0" distB="0" distL="0" distR="0" wp14:anchorId="6DB899C6" wp14:editId="029932B4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A95F" w14:textId="77777777" w:rsidR="00E6414A" w:rsidRPr="00604597" w:rsidRDefault="00E6414A" w:rsidP="00E6414A">
      <w:pPr>
        <w:pStyle w:val="21"/>
        <w:rPr>
          <w:rFonts w:ascii="PT Astra Serif" w:hAnsi="PT Astra Serif"/>
          <w:sz w:val="28"/>
          <w:szCs w:val="28"/>
        </w:rPr>
      </w:pPr>
      <w:r w:rsidRPr="00604597">
        <w:rPr>
          <w:rFonts w:ascii="PT Astra Serif" w:hAnsi="PT Astra Serif"/>
          <w:sz w:val="28"/>
          <w:szCs w:val="28"/>
        </w:rPr>
        <w:t xml:space="preserve"> АДМИНИСТРАЦИЯ</w:t>
      </w:r>
      <w:r w:rsidRPr="00604597">
        <w:rPr>
          <w:rFonts w:ascii="PT Astra Serif" w:hAnsi="PT Astra Serif"/>
          <w:sz w:val="28"/>
          <w:szCs w:val="28"/>
        </w:rPr>
        <w:br/>
        <w:t xml:space="preserve">ДУХОВНИЦКОГО МУНИЦИПАЛЬНОГО РАЙОНА </w:t>
      </w:r>
    </w:p>
    <w:p w14:paraId="6744822B" w14:textId="77777777" w:rsidR="00E6414A" w:rsidRPr="00604597" w:rsidRDefault="00E6414A" w:rsidP="00E6414A">
      <w:pPr>
        <w:pStyle w:val="21"/>
        <w:rPr>
          <w:rFonts w:ascii="PT Astra Serif" w:hAnsi="PT Astra Serif"/>
          <w:sz w:val="28"/>
          <w:szCs w:val="28"/>
        </w:rPr>
      </w:pPr>
      <w:r w:rsidRPr="00604597">
        <w:rPr>
          <w:rFonts w:ascii="PT Astra Serif" w:hAnsi="PT Astra Serif"/>
          <w:sz w:val="28"/>
          <w:szCs w:val="28"/>
        </w:rPr>
        <w:t>САРАТОВСКОЙ ОБЛАСТИ</w:t>
      </w:r>
    </w:p>
    <w:p w14:paraId="4A429199" w14:textId="77777777" w:rsidR="00E6414A" w:rsidRPr="00604597" w:rsidRDefault="00E6414A" w:rsidP="00E6414A">
      <w:pPr>
        <w:pStyle w:val="a5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spacing w:val="110"/>
          <w:szCs w:val="28"/>
        </w:rPr>
      </w:pPr>
      <w:r w:rsidRPr="00604597">
        <w:rPr>
          <w:rFonts w:ascii="PT Astra Serif" w:hAnsi="PT Astra Serif"/>
          <w:spacing w:val="110"/>
          <w:szCs w:val="28"/>
        </w:rPr>
        <w:t>РАСПОРЯЖЕНИЕ</w:t>
      </w:r>
    </w:p>
    <w:p w14:paraId="76D87C96" w14:textId="77777777" w:rsidR="00E6414A" w:rsidRPr="00604597" w:rsidRDefault="00E6414A" w:rsidP="00E6414A">
      <w:pPr>
        <w:jc w:val="center"/>
        <w:rPr>
          <w:rFonts w:ascii="PT Astra Serif" w:hAnsi="PT Astra Serif"/>
          <w:b/>
          <w:sz w:val="28"/>
        </w:rPr>
      </w:pPr>
    </w:p>
    <w:p w14:paraId="4EE28DB7" w14:textId="77777777" w:rsidR="00E6414A" w:rsidRPr="00604597" w:rsidRDefault="00E6414A" w:rsidP="00E6414A">
      <w:pPr>
        <w:jc w:val="center"/>
        <w:rPr>
          <w:rFonts w:ascii="PT Astra Serif" w:hAnsi="PT Astra Serif"/>
          <w:b/>
          <w:sz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111"/>
      </w:tblGrid>
      <w:tr w:rsidR="00E6414A" w:rsidRPr="00604597" w14:paraId="5990CD85" w14:textId="77777777" w:rsidTr="007B6797">
        <w:trPr>
          <w:cantSplit/>
        </w:trPr>
        <w:tc>
          <w:tcPr>
            <w:tcW w:w="9781" w:type="dxa"/>
            <w:gridSpan w:val="2"/>
          </w:tcPr>
          <w:p w14:paraId="64638922" w14:textId="0FAA4ACA" w:rsidR="00E6414A" w:rsidRPr="00604597" w:rsidRDefault="00E6414A" w:rsidP="007B6797">
            <w:pPr>
              <w:snapToGrid w:val="0"/>
              <w:rPr>
                <w:rFonts w:ascii="PT Astra Serif" w:hAnsi="PT Astra Serif"/>
                <w:bCs/>
                <w:sz w:val="28"/>
                <w:szCs w:val="28"/>
                <w:u w:val="single"/>
              </w:rPr>
            </w:pPr>
            <w:r w:rsidRPr="00604597">
              <w:rPr>
                <w:rFonts w:ascii="PT Astra Serif" w:hAnsi="PT Astra Serif"/>
                <w:sz w:val="28"/>
                <w:szCs w:val="28"/>
              </w:rPr>
              <w:t xml:space="preserve">                                       </w:t>
            </w:r>
            <w:r w:rsidR="000B29B8" w:rsidRPr="00604597"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Pr="00604597">
              <w:rPr>
                <w:rFonts w:ascii="PT Astra Serif" w:hAnsi="PT Astra Serif"/>
                <w:sz w:val="28"/>
                <w:szCs w:val="28"/>
              </w:rPr>
              <w:t xml:space="preserve"> от   </w:t>
            </w:r>
            <w:r w:rsidR="00BE0FDB">
              <w:rPr>
                <w:rFonts w:ascii="PT Astra Serif" w:hAnsi="PT Astra Serif"/>
                <w:sz w:val="28"/>
                <w:szCs w:val="28"/>
              </w:rPr>
              <w:t>1</w:t>
            </w:r>
            <w:r w:rsidR="00BB5F71">
              <w:rPr>
                <w:rFonts w:ascii="PT Astra Serif" w:hAnsi="PT Astra Serif"/>
                <w:sz w:val="28"/>
                <w:szCs w:val="28"/>
              </w:rPr>
              <w:t>3</w:t>
            </w:r>
            <w:r w:rsidRPr="00604597">
              <w:rPr>
                <w:rFonts w:ascii="PT Astra Serif" w:hAnsi="PT Astra Serif"/>
                <w:sz w:val="28"/>
                <w:szCs w:val="28"/>
              </w:rPr>
              <w:t>.01.202</w:t>
            </w:r>
            <w:r w:rsidR="00BB5F71">
              <w:rPr>
                <w:rFonts w:ascii="PT Astra Serif" w:hAnsi="PT Astra Serif"/>
                <w:sz w:val="28"/>
                <w:szCs w:val="28"/>
              </w:rPr>
              <w:t>6</w:t>
            </w:r>
            <w:r w:rsidRPr="00604597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0E5E36" w:rsidRPr="0060459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BB5F7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A0142">
              <w:rPr>
                <w:rFonts w:ascii="PT Astra Serif" w:hAnsi="PT Astra Serif"/>
                <w:sz w:val="28"/>
                <w:szCs w:val="28"/>
              </w:rPr>
              <w:t>06</w:t>
            </w:r>
            <w:r w:rsidR="000E5E36">
              <w:rPr>
                <w:rFonts w:ascii="PT Astra Serif" w:hAnsi="PT Astra Serif"/>
                <w:sz w:val="28"/>
                <w:szCs w:val="28"/>
              </w:rPr>
              <w:t>-Р</w:t>
            </w:r>
            <w:r w:rsidRPr="00604597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</w:p>
        </w:tc>
      </w:tr>
      <w:tr w:rsidR="00E6414A" w:rsidRPr="00604597" w14:paraId="470948AA" w14:textId="77777777" w:rsidTr="007B6797">
        <w:trPr>
          <w:cantSplit/>
        </w:trPr>
        <w:tc>
          <w:tcPr>
            <w:tcW w:w="9781" w:type="dxa"/>
            <w:gridSpan w:val="2"/>
          </w:tcPr>
          <w:p w14:paraId="0039D2C5" w14:textId="77777777" w:rsidR="00E6414A" w:rsidRPr="00604597" w:rsidRDefault="00E6414A" w:rsidP="00E6414A">
            <w:pPr>
              <w:snapToGrid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455773FB" w14:textId="77777777" w:rsidR="00E6414A" w:rsidRPr="00604597" w:rsidRDefault="00E6414A" w:rsidP="007B6797">
            <w:pPr>
              <w:snapToGrid w:val="0"/>
              <w:jc w:val="center"/>
              <w:rPr>
                <w:rFonts w:ascii="PT Astra Serif" w:hAnsi="PT Astra Serif"/>
              </w:rPr>
            </w:pPr>
            <w:r w:rsidRPr="00604597">
              <w:rPr>
                <w:rFonts w:ascii="PT Astra Serif" w:hAnsi="PT Astra Serif"/>
                <w:bCs/>
              </w:rPr>
              <w:t>р. п.  Духовницкое</w:t>
            </w:r>
          </w:p>
        </w:tc>
      </w:tr>
      <w:tr w:rsidR="00E6414A" w:rsidRPr="00604597" w14:paraId="0091513C" w14:textId="77777777" w:rsidTr="007B6797">
        <w:trPr>
          <w:cantSplit/>
        </w:trPr>
        <w:tc>
          <w:tcPr>
            <w:tcW w:w="9781" w:type="dxa"/>
            <w:gridSpan w:val="2"/>
          </w:tcPr>
          <w:p w14:paraId="4A3579E0" w14:textId="77777777" w:rsidR="00E6414A" w:rsidRPr="00604597" w:rsidRDefault="00E6414A" w:rsidP="007B6797">
            <w:pPr>
              <w:snapToGrid w:val="0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E6414A" w:rsidRPr="00604597" w14:paraId="5B2D6FE8" w14:textId="77777777" w:rsidTr="007B6797">
        <w:tc>
          <w:tcPr>
            <w:tcW w:w="5670" w:type="dxa"/>
          </w:tcPr>
          <w:p w14:paraId="5107F8ED" w14:textId="77777777" w:rsidR="00E6414A" w:rsidRPr="00604597" w:rsidRDefault="00E6414A" w:rsidP="007B6797">
            <w:pPr>
              <w:pStyle w:val="1"/>
              <w:snapToGrid w:val="0"/>
              <w:jc w:val="both"/>
              <w:rPr>
                <w:rFonts w:ascii="PT Astra Serif" w:hAnsi="PT Astra Serif"/>
                <w:b/>
                <w:szCs w:val="28"/>
              </w:rPr>
            </w:pPr>
            <w:r w:rsidRPr="00604597">
              <w:rPr>
                <w:rFonts w:ascii="PT Astra Serif" w:hAnsi="PT Astra Serif"/>
                <w:b/>
                <w:szCs w:val="28"/>
              </w:rPr>
              <w:t>Об обеспечении безопасности населения при проведении Крещенских купаний на водных объектах Духовницкого муниципального района</w:t>
            </w:r>
          </w:p>
          <w:p w14:paraId="39E57796" w14:textId="77777777" w:rsidR="00E6414A" w:rsidRPr="00604597" w:rsidRDefault="00E6414A" w:rsidP="007B6797">
            <w:pPr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33298704" w14:textId="77777777" w:rsidR="00E6414A" w:rsidRPr="00604597" w:rsidRDefault="00E6414A" w:rsidP="007B6797">
            <w:pPr>
              <w:snapToGrid w:val="0"/>
              <w:rPr>
                <w:rFonts w:ascii="PT Astra Serif" w:hAnsi="PT Astra Serif"/>
                <w:b/>
                <w:bCs/>
                <w:sz w:val="28"/>
              </w:rPr>
            </w:pPr>
          </w:p>
        </w:tc>
      </w:tr>
    </w:tbl>
    <w:p w14:paraId="792AEDBF" w14:textId="4924D531" w:rsidR="00E6414A" w:rsidRPr="00604597" w:rsidRDefault="00E6414A" w:rsidP="000B29B8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04597">
        <w:rPr>
          <w:rFonts w:ascii="PT Astra Serif" w:hAnsi="PT Astra Serif"/>
        </w:rPr>
        <w:t xml:space="preserve">           </w:t>
      </w:r>
      <w:r w:rsidRPr="00604597">
        <w:rPr>
          <w:rFonts w:ascii="PT Astra Serif" w:hAnsi="PT Astra Serif"/>
          <w:color w:val="000000"/>
          <w:sz w:val="28"/>
          <w:szCs w:val="28"/>
        </w:rPr>
        <w:t xml:space="preserve">В целях обеспечения безопасности людей во время крещенских купаний,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="000B29B8" w:rsidRPr="00604597">
        <w:rPr>
          <w:rFonts w:ascii="PT Astra Serif" w:hAnsi="PT Astra Serif"/>
          <w:color w:val="000000"/>
          <w:sz w:val="28"/>
          <w:szCs w:val="28"/>
        </w:rPr>
        <w:t>Уставом Духовницкого</w:t>
      </w:r>
      <w:r w:rsidRPr="00604597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 администрация </w:t>
      </w:r>
      <w:r w:rsidRPr="00604597">
        <w:rPr>
          <w:rFonts w:ascii="PT Astra Serif" w:hAnsi="PT Astra Serif"/>
          <w:sz w:val="28"/>
          <w:szCs w:val="28"/>
        </w:rPr>
        <w:t>Духовницкого</w:t>
      </w:r>
      <w:r w:rsidRPr="00604597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района:</w:t>
      </w:r>
    </w:p>
    <w:p w14:paraId="7EEFA9C0" w14:textId="77777777" w:rsidR="00E6414A" w:rsidRPr="00604597" w:rsidRDefault="00E6414A" w:rsidP="00104874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04597">
        <w:rPr>
          <w:rFonts w:ascii="PT Astra Serif" w:hAnsi="PT Astra Serif"/>
          <w:color w:val="000000"/>
          <w:sz w:val="28"/>
          <w:szCs w:val="28"/>
        </w:rPr>
        <w:t>1.Определить местом Крещенских купаний на территории Духовницкого муниципального района, река Волга в районе Набережной.</w:t>
      </w:r>
    </w:p>
    <w:p w14:paraId="4B502435" w14:textId="77777777" w:rsidR="00E6414A" w:rsidRPr="00604597" w:rsidRDefault="00E6414A" w:rsidP="00104874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04597">
        <w:rPr>
          <w:rFonts w:ascii="PT Astra Serif" w:hAnsi="PT Astra Serif"/>
          <w:color w:val="000000"/>
          <w:sz w:val="28"/>
          <w:szCs w:val="28"/>
        </w:rPr>
        <w:t>2.Рекомендовать:</w:t>
      </w:r>
    </w:p>
    <w:p w14:paraId="5C89F006" w14:textId="77777777" w:rsidR="00E6414A" w:rsidRPr="00604597" w:rsidRDefault="00E6414A" w:rsidP="00104874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04597">
        <w:rPr>
          <w:rFonts w:ascii="PT Astra Serif" w:hAnsi="PT Astra Serif"/>
          <w:color w:val="000000"/>
          <w:sz w:val="28"/>
          <w:szCs w:val="28"/>
        </w:rPr>
        <w:t>МБУ «Благоустройство» оборудовать место Крещенских купаний в соответствии с рекомендациями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Саратовской области;</w:t>
      </w:r>
    </w:p>
    <w:p w14:paraId="32CA102A" w14:textId="698B699F" w:rsidR="00E6414A" w:rsidRPr="00604597" w:rsidRDefault="00E6414A" w:rsidP="00A71F9C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04597">
        <w:rPr>
          <w:rFonts w:ascii="PT Astra Serif" w:hAnsi="PT Astra Serif"/>
          <w:color w:val="000000"/>
          <w:sz w:val="28"/>
          <w:szCs w:val="28"/>
        </w:rPr>
        <w:t xml:space="preserve">начальнику </w:t>
      </w:r>
      <w:r w:rsidRPr="00604597">
        <w:rPr>
          <w:rFonts w:ascii="PT Astra Serif" w:hAnsi="PT Astra Serif"/>
          <w:sz w:val="28"/>
          <w:szCs w:val="28"/>
        </w:rPr>
        <w:t>ОП № 1 в составе МУ МВД России «</w:t>
      </w:r>
      <w:r w:rsidR="00A71F9C" w:rsidRPr="00604597">
        <w:rPr>
          <w:rFonts w:ascii="PT Astra Serif" w:hAnsi="PT Astra Serif"/>
          <w:sz w:val="28"/>
          <w:szCs w:val="28"/>
        </w:rPr>
        <w:t>Балаковское» Саратовской</w:t>
      </w:r>
      <w:r w:rsidRPr="00604597">
        <w:rPr>
          <w:rFonts w:ascii="PT Astra Serif" w:hAnsi="PT Astra Serif"/>
          <w:sz w:val="28"/>
          <w:szCs w:val="28"/>
        </w:rPr>
        <w:t xml:space="preserve"> области (по согласованию) </w:t>
      </w:r>
      <w:r w:rsidRPr="00604597">
        <w:rPr>
          <w:rFonts w:ascii="PT Astra Serif" w:hAnsi="PT Astra Serif"/>
          <w:color w:val="000000"/>
          <w:sz w:val="28"/>
          <w:szCs w:val="28"/>
        </w:rPr>
        <w:t>обеспечить порядок при проведении Крещенских купаний, при выявлении несанкционированных купаний на территории Духовницкого муниципального района применять к нарушителям меры административного воздействия;</w:t>
      </w:r>
    </w:p>
    <w:p w14:paraId="0CDAEA03" w14:textId="57EDF5AF" w:rsidR="00E6414A" w:rsidRPr="00604597" w:rsidRDefault="00E6414A" w:rsidP="00A71F9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04597">
        <w:rPr>
          <w:rFonts w:ascii="PT Astra Serif" w:hAnsi="PT Astra Serif"/>
          <w:color w:val="000000"/>
          <w:sz w:val="28"/>
          <w:szCs w:val="28"/>
        </w:rPr>
        <w:t>главному врачу государственного учреждения здравоохранения Саратовской области «Духовницкая районная больница»</w:t>
      </w:r>
      <w:r w:rsidRPr="00604597">
        <w:rPr>
          <w:rFonts w:ascii="PT Astra Serif" w:hAnsi="PT Astra Serif"/>
          <w:sz w:val="28"/>
          <w:szCs w:val="28"/>
        </w:rPr>
        <w:t xml:space="preserve"> (по </w:t>
      </w:r>
      <w:r w:rsidR="00A71F9C" w:rsidRPr="00604597">
        <w:rPr>
          <w:rFonts w:ascii="PT Astra Serif" w:hAnsi="PT Astra Serif"/>
          <w:sz w:val="28"/>
          <w:szCs w:val="28"/>
        </w:rPr>
        <w:t xml:space="preserve">согласованию) </w:t>
      </w:r>
      <w:r w:rsidR="00A71F9C" w:rsidRPr="00604597">
        <w:rPr>
          <w:rFonts w:ascii="PT Astra Serif" w:hAnsi="PT Astra Serif"/>
          <w:color w:val="000000"/>
          <w:sz w:val="28"/>
          <w:szCs w:val="28"/>
        </w:rPr>
        <w:t>обеспечить</w:t>
      </w:r>
      <w:r w:rsidRPr="00604597">
        <w:rPr>
          <w:rFonts w:ascii="PT Astra Serif" w:hAnsi="PT Astra Serif"/>
          <w:color w:val="000000"/>
          <w:sz w:val="28"/>
          <w:szCs w:val="28"/>
        </w:rPr>
        <w:t xml:space="preserve"> дежурство </w:t>
      </w:r>
      <w:r w:rsidRPr="00604597">
        <w:rPr>
          <w:rFonts w:ascii="PT Astra Serif" w:hAnsi="PT Astra Serif"/>
          <w:sz w:val="28"/>
          <w:szCs w:val="28"/>
        </w:rPr>
        <w:t xml:space="preserve">медицинских работников </w:t>
      </w:r>
      <w:r w:rsidRPr="00604597">
        <w:rPr>
          <w:rFonts w:ascii="PT Astra Serif" w:hAnsi="PT Astra Serif"/>
          <w:color w:val="000000"/>
          <w:sz w:val="28"/>
          <w:szCs w:val="28"/>
        </w:rPr>
        <w:t>в месте Крещенских купаний;</w:t>
      </w:r>
    </w:p>
    <w:p w14:paraId="455024E5" w14:textId="464F8B64" w:rsidR="00E6414A" w:rsidRPr="00604597" w:rsidRDefault="00E6414A" w:rsidP="007419E5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4597">
        <w:rPr>
          <w:rFonts w:ascii="PT Astra Serif" w:hAnsi="PT Astra Serif"/>
          <w:color w:val="000000"/>
          <w:sz w:val="28"/>
          <w:szCs w:val="28"/>
        </w:rPr>
        <w:lastRenderedPageBreak/>
        <w:t xml:space="preserve">государственному инспектору по маломерным судам группы патрульной службы город Хвалынска </w:t>
      </w:r>
      <w:r w:rsidRPr="00604597">
        <w:rPr>
          <w:rFonts w:ascii="PT Astra Serif" w:hAnsi="PT Astra Serif"/>
          <w:sz w:val="28"/>
          <w:szCs w:val="28"/>
        </w:rPr>
        <w:t>Главного управления МЧС России по Саратовской области в Духовницком районе,</w:t>
      </w:r>
      <w:r w:rsidR="00096A1B">
        <w:rPr>
          <w:rFonts w:ascii="PT Astra Serif" w:hAnsi="PT Astra Serif"/>
          <w:sz w:val="28"/>
          <w:szCs w:val="28"/>
        </w:rPr>
        <w:t xml:space="preserve"> начальнику</w:t>
      </w:r>
      <w:r w:rsidRPr="00604597">
        <w:rPr>
          <w:rFonts w:ascii="PT Astra Serif" w:hAnsi="PT Astra Serif"/>
          <w:sz w:val="28"/>
          <w:szCs w:val="28"/>
        </w:rPr>
        <w:t xml:space="preserve"> </w:t>
      </w:r>
      <w:r w:rsidR="00050F15" w:rsidRPr="00604597">
        <w:rPr>
          <w:rFonts w:ascii="PT Astra Serif" w:hAnsi="PT Astra Serif"/>
          <w:bCs/>
          <w:sz w:val="28"/>
          <w:szCs w:val="28"/>
        </w:rPr>
        <w:t>38 ПСЧ-1-ПСО ФПС ГПС ГУ МЧС России</w:t>
      </w:r>
      <w:r w:rsidR="00050F15" w:rsidRPr="00604597">
        <w:rPr>
          <w:rFonts w:ascii="PT Astra Serif" w:hAnsi="PT Astra Serif"/>
          <w:sz w:val="28"/>
          <w:szCs w:val="28"/>
        </w:rPr>
        <w:t xml:space="preserve"> по Саратовской области» (</w:t>
      </w:r>
      <w:r w:rsidRPr="00604597">
        <w:rPr>
          <w:rFonts w:ascii="PT Astra Serif" w:hAnsi="PT Astra Serif"/>
          <w:sz w:val="28"/>
          <w:szCs w:val="28"/>
        </w:rPr>
        <w:t xml:space="preserve">по </w:t>
      </w:r>
      <w:r w:rsidR="00050F15" w:rsidRPr="00604597">
        <w:rPr>
          <w:rFonts w:ascii="PT Astra Serif" w:hAnsi="PT Astra Serif"/>
          <w:sz w:val="28"/>
          <w:szCs w:val="28"/>
        </w:rPr>
        <w:t>согласованию) обеспечить</w:t>
      </w:r>
      <w:r w:rsidRPr="00604597">
        <w:rPr>
          <w:rFonts w:ascii="PT Astra Serif" w:hAnsi="PT Astra Serif"/>
          <w:sz w:val="28"/>
          <w:szCs w:val="28"/>
        </w:rPr>
        <w:t xml:space="preserve"> безопасность при проведении Крещенских купаний.</w:t>
      </w:r>
    </w:p>
    <w:p w14:paraId="6F8A6E2C" w14:textId="6D4FC8D1" w:rsidR="00987687" w:rsidRDefault="0008257D" w:rsidP="00204007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204007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r w:rsidR="00987687" w:rsidRPr="00204007">
        <w:rPr>
          <w:rFonts w:ascii="PT Astra Serif" w:hAnsi="PT Astra Serif"/>
          <w:sz w:val="28"/>
          <w:szCs w:val="28"/>
          <w:shd w:val="clear" w:color="auto" w:fill="FFFFFF"/>
        </w:rPr>
        <w:t>Опубликовать настоящее распоряжение на официальном сайте администрации Духовницкого муниципального района.</w:t>
      </w:r>
    </w:p>
    <w:p w14:paraId="2E89BF92" w14:textId="3A89E89B" w:rsidR="0008257D" w:rsidRPr="00204007" w:rsidRDefault="0008257D" w:rsidP="0008257D">
      <w:pPr>
        <w:pStyle w:val="ad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04007">
        <w:rPr>
          <w:rFonts w:ascii="PT Astra Serif" w:hAnsi="PT Astra Serif"/>
          <w:sz w:val="28"/>
          <w:szCs w:val="28"/>
        </w:rPr>
        <w:t>.</w:t>
      </w:r>
      <w:r w:rsidRPr="00204007">
        <w:rPr>
          <w:rFonts w:ascii="PT Astra Serif" w:hAnsi="PT Astra Serif"/>
          <w:sz w:val="28"/>
        </w:rPr>
        <w:t xml:space="preserve">Контроль за выполнением настоящего распоряжения </w:t>
      </w:r>
      <w:r w:rsidRPr="00204007">
        <w:rPr>
          <w:rFonts w:ascii="PT Astra Serif" w:hAnsi="PT Astra Serif"/>
          <w:color w:val="000000"/>
          <w:sz w:val="28"/>
          <w:szCs w:val="28"/>
        </w:rPr>
        <w:t xml:space="preserve">возложить на заместителя главы администрации Духовницкого муниципального района </w:t>
      </w:r>
      <w:r w:rsidR="00BB5F71">
        <w:rPr>
          <w:rFonts w:ascii="PT Astra Serif" w:hAnsi="PT Astra Serif"/>
          <w:color w:val="000000"/>
          <w:sz w:val="28"/>
          <w:szCs w:val="28"/>
        </w:rPr>
        <w:t>Таланова А.С.</w:t>
      </w:r>
    </w:p>
    <w:p w14:paraId="28D7F75C" w14:textId="75872286" w:rsidR="0008257D" w:rsidRPr="0008257D" w:rsidRDefault="0008257D" w:rsidP="0008257D">
      <w:pPr>
        <w:pStyle w:val="a8"/>
        <w:rPr>
          <w:lang w:eastAsia="ru-RU"/>
        </w:rPr>
      </w:pPr>
    </w:p>
    <w:p w14:paraId="6518D588" w14:textId="77777777" w:rsidR="00987687" w:rsidRPr="00604597" w:rsidRDefault="00987687" w:rsidP="00BC53B5">
      <w:pPr>
        <w:pStyle w:val="a9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14:paraId="10625A10" w14:textId="77777777" w:rsidR="00BC53B5" w:rsidRPr="00604597" w:rsidRDefault="00BC53B5" w:rsidP="00E6414A">
      <w:pPr>
        <w:pStyle w:val="11"/>
        <w:ind w:left="0" w:firstLine="0"/>
        <w:rPr>
          <w:rFonts w:ascii="PT Astra Serif" w:hAnsi="PT Astra Serif"/>
          <w:b/>
        </w:rPr>
      </w:pPr>
    </w:p>
    <w:p w14:paraId="6CD47758" w14:textId="411CFEA8" w:rsidR="00E6414A" w:rsidRPr="00604597" w:rsidRDefault="00E6414A" w:rsidP="00E6414A">
      <w:pPr>
        <w:pStyle w:val="11"/>
        <w:ind w:left="0" w:firstLine="0"/>
        <w:rPr>
          <w:rFonts w:ascii="PT Astra Serif" w:hAnsi="PT Astra Serif"/>
        </w:rPr>
      </w:pPr>
      <w:r w:rsidRPr="00604597">
        <w:rPr>
          <w:rFonts w:ascii="PT Astra Serif" w:hAnsi="PT Astra Serif"/>
          <w:b/>
        </w:rPr>
        <w:t xml:space="preserve">Глава Духовницкого </w:t>
      </w:r>
    </w:p>
    <w:p w14:paraId="2DF35AC3" w14:textId="5D0EBF99" w:rsidR="00E6414A" w:rsidRPr="00604597" w:rsidRDefault="00E6414A" w:rsidP="00E6414A">
      <w:pPr>
        <w:pStyle w:val="11"/>
        <w:ind w:left="0" w:right="-2" w:firstLine="0"/>
        <w:rPr>
          <w:rFonts w:ascii="PT Astra Serif" w:hAnsi="PT Astra Serif"/>
        </w:rPr>
      </w:pPr>
      <w:r w:rsidRPr="00604597">
        <w:rPr>
          <w:rFonts w:ascii="PT Astra Serif" w:hAnsi="PT Astra Serif"/>
          <w:b/>
        </w:rPr>
        <w:t>муниципального района</w:t>
      </w:r>
      <w:r w:rsidRPr="00604597">
        <w:rPr>
          <w:rFonts w:ascii="PT Astra Serif" w:hAnsi="PT Astra Serif"/>
          <w:b/>
        </w:rPr>
        <w:tab/>
      </w:r>
      <w:r w:rsidRPr="00604597">
        <w:rPr>
          <w:rFonts w:ascii="PT Astra Serif" w:hAnsi="PT Astra Serif"/>
          <w:b/>
        </w:rPr>
        <w:tab/>
        <w:t xml:space="preserve">                         </w:t>
      </w:r>
      <w:r w:rsidR="00826A39" w:rsidRPr="00604597">
        <w:rPr>
          <w:rFonts w:ascii="PT Astra Serif" w:hAnsi="PT Astra Serif"/>
          <w:b/>
        </w:rPr>
        <w:t xml:space="preserve">  </w:t>
      </w:r>
      <w:r w:rsidRPr="00604597">
        <w:rPr>
          <w:rFonts w:ascii="PT Astra Serif" w:hAnsi="PT Astra Serif"/>
          <w:b/>
        </w:rPr>
        <w:t xml:space="preserve">             </w:t>
      </w:r>
      <w:r w:rsidRPr="00604597">
        <w:rPr>
          <w:rFonts w:ascii="PT Astra Serif" w:hAnsi="PT Astra Serif"/>
          <w:b/>
        </w:rPr>
        <w:tab/>
        <w:t xml:space="preserve">     </w:t>
      </w:r>
      <w:r w:rsidR="00826A39" w:rsidRPr="00604597">
        <w:rPr>
          <w:rFonts w:ascii="PT Astra Serif" w:hAnsi="PT Astra Serif"/>
          <w:b/>
        </w:rPr>
        <w:t xml:space="preserve">   </w:t>
      </w:r>
      <w:r w:rsidRPr="00604597">
        <w:rPr>
          <w:rFonts w:ascii="PT Astra Serif" w:hAnsi="PT Astra Serif"/>
          <w:b/>
        </w:rPr>
        <w:t xml:space="preserve"> </w:t>
      </w:r>
      <w:r w:rsidR="00BB5F71">
        <w:rPr>
          <w:rFonts w:ascii="PT Astra Serif" w:hAnsi="PT Astra Serif"/>
          <w:b/>
        </w:rPr>
        <w:t>И.С.Лялин</w:t>
      </w:r>
    </w:p>
    <w:p w14:paraId="6BEDC4FA" w14:textId="77777777" w:rsidR="00E6414A" w:rsidRPr="00604597" w:rsidRDefault="00E6414A" w:rsidP="00E6414A">
      <w:pPr>
        <w:pStyle w:val="a3"/>
        <w:rPr>
          <w:rFonts w:ascii="PT Astra Serif" w:hAnsi="PT Astra Serif"/>
        </w:rPr>
      </w:pPr>
    </w:p>
    <w:p w14:paraId="1BAA985E" w14:textId="77777777" w:rsidR="00E6414A" w:rsidRPr="00604597" w:rsidRDefault="00E6414A" w:rsidP="00E6414A">
      <w:pPr>
        <w:pStyle w:val="a3"/>
        <w:rPr>
          <w:rFonts w:ascii="PT Astra Serif" w:hAnsi="PT Astra Serif"/>
        </w:rPr>
      </w:pPr>
    </w:p>
    <w:p w14:paraId="7AA41733" w14:textId="77777777" w:rsidR="00E6414A" w:rsidRPr="00604597" w:rsidRDefault="00E6414A" w:rsidP="00E6414A">
      <w:pPr>
        <w:pStyle w:val="a3"/>
        <w:rPr>
          <w:rFonts w:ascii="PT Astra Serif" w:hAnsi="PT Astra Serif"/>
        </w:rPr>
      </w:pPr>
    </w:p>
    <w:p w14:paraId="041B038E" w14:textId="77777777" w:rsidR="00E6414A" w:rsidRPr="00604597" w:rsidRDefault="00E6414A" w:rsidP="00E6414A">
      <w:pPr>
        <w:pStyle w:val="a3"/>
        <w:rPr>
          <w:rFonts w:ascii="PT Astra Serif" w:hAnsi="PT Astra Serif"/>
        </w:rPr>
      </w:pPr>
    </w:p>
    <w:p w14:paraId="1B64142A" w14:textId="77777777" w:rsidR="00E6414A" w:rsidRPr="00604597" w:rsidRDefault="00E6414A" w:rsidP="00E6414A">
      <w:pPr>
        <w:pStyle w:val="a3"/>
        <w:rPr>
          <w:rFonts w:ascii="PT Astra Serif" w:hAnsi="PT Astra Serif"/>
        </w:rPr>
      </w:pPr>
    </w:p>
    <w:p w14:paraId="69663DDC" w14:textId="77777777" w:rsidR="00E6414A" w:rsidRPr="00604597" w:rsidRDefault="00E6414A" w:rsidP="00E6414A">
      <w:pPr>
        <w:pStyle w:val="a3"/>
        <w:rPr>
          <w:rFonts w:ascii="PT Astra Serif" w:hAnsi="PT Astra Serif"/>
        </w:rPr>
      </w:pPr>
    </w:p>
    <w:p w14:paraId="12602061" w14:textId="77777777" w:rsidR="00E6414A" w:rsidRPr="00604597" w:rsidRDefault="00E6414A" w:rsidP="00E6414A">
      <w:pPr>
        <w:pStyle w:val="a3"/>
        <w:rPr>
          <w:rFonts w:ascii="PT Astra Serif" w:hAnsi="PT Astra Serif"/>
        </w:rPr>
      </w:pPr>
    </w:p>
    <w:p w14:paraId="553EDF9E" w14:textId="77777777" w:rsidR="00D87EAE" w:rsidRPr="00604597" w:rsidRDefault="00D87EAE">
      <w:pPr>
        <w:rPr>
          <w:rFonts w:ascii="PT Astra Serif" w:hAnsi="PT Astra Serif"/>
        </w:rPr>
      </w:pPr>
    </w:p>
    <w:sectPr w:rsidR="00D87EAE" w:rsidRPr="00604597" w:rsidSect="00337BF7">
      <w:footnotePr>
        <w:pos w:val="beneathText"/>
      </w:footnotePr>
      <w:pgSz w:w="11905" w:h="16837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E32"/>
    <w:multiLevelType w:val="hybridMultilevel"/>
    <w:tmpl w:val="C09809A4"/>
    <w:lvl w:ilvl="0" w:tplc="70CCD45E">
      <w:start w:val="4"/>
      <w:numFmt w:val="decimal"/>
      <w:lvlText w:val="%1."/>
      <w:lvlJc w:val="left"/>
      <w:pPr>
        <w:ind w:left="1065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A96388"/>
    <w:multiLevelType w:val="hybridMultilevel"/>
    <w:tmpl w:val="C0FAD68E"/>
    <w:lvl w:ilvl="0" w:tplc="0400D15E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453FBF"/>
    <w:multiLevelType w:val="multilevel"/>
    <w:tmpl w:val="6372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7218767">
    <w:abstractNumId w:val="2"/>
  </w:num>
  <w:num w:numId="2" w16cid:durableId="991107201">
    <w:abstractNumId w:val="0"/>
  </w:num>
  <w:num w:numId="3" w16cid:durableId="175682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3C"/>
    <w:rsid w:val="000216A4"/>
    <w:rsid w:val="00050F15"/>
    <w:rsid w:val="0008257D"/>
    <w:rsid w:val="00096A1B"/>
    <w:rsid w:val="000B29B8"/>
    <w:rsid w:val="000E5E36"/>
    <w:rsid w:val="00104874"/>
    <w:rsid w:val="0014203C"/>
    <w:rsid w:val="001F2279"/>
    <w:rsid w:val="00204007"/>
    <w:rsid w:val="00253DBB"/>
    <w:rsid w:val="002A0142"/>
    <w:rsid w:val="00337BF7"/>
    <w:rsid w:val="00522280"/>
    <w:rsid w:val="0055100B"/>
    <w:rsid w:val="005A7822"/>
    <w:rsid w:val="00604597"/>
    <w:rsid w:val="006A3837"/>
    <w:rsid w:val="007419E5"/>
    <w:rsid w:val="00746411"/>
    <w:rsid w:val="00765DB0"/>
    <w:rsid w:val="007F755B"/>
    <w:rsid w:val="00826A39"/>
    <w:rsid w:val="0085760B"/>
    <w:rsid w:val="00867FC3"/>
    <w:rsid w:val="008B3EF7"/>
    <w:rsid w:val="00966E2B"/>
    <w:rsid w:val="00987687"/>
    <w:rsid w:val="009F6A39"/>
    <w:rsid w:val="00A71F9C"/>
    <w:rsid w:val="00BB5F71"/>
    <w:rsid w:val="00BC53B5"/>
    <w:rsid w:val="00BE0FDB"/>
    <w:rsid w:val="00C231AF"/>
    <w:rsid w:val="00D87EAE"/>
    <w:rsid w:val="00E6414A"/>
    <w:rsid w:val="00E9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975B"/>
  <w15:chartTrackingRefBased/>
  <w15:docId w15:val="{36AF36EF-B035-4E3C-B170-9A709B4A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E6414A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14A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3">
    <w:name w:val="Body Text"/>
    <w:basedOn w:val="a"/>
    <w:link w:val="a4"/>
    <w:semiHidden/>
    <w:rsid w:val="00E6414A"/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E6414A"/>
    <w:rPr>
      <w:rFonts w:ascii="Times New Roman" w:eastAsia="Times New Roman" w:hAnsi="Times New Roman" w:cs="Times New Roman"/>
      <w:kern w:val="0"/>
      <w:sz w:val="20"/>
      <w:szCs w:val="24"/>
      <w:lang w:eastAsia="ar-SA"/>
      <w14:ligatures w14:val="none"/>
    </w:rPr>
  </w:style>
  <w:style w:type="paragraph" w:styleId="a5">
    <w:name w:val="header"/>
    <w:basedOn w:val="a"/>
    <w:link w:val="a6"/>
    <w:semiHidden/>
    <w:rsid w:val="00E6414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E6414A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21">
    <w:name w:val="Основной текст 21"/>
    <w:basedOn w:val="a"/>
    <w:rsid w:val="00E6414A"/>
    <w:pPr>
      <w:spacing w:line="252" w:lineRule="auto"/>
      <w:jc w:val="center"/>
    </w:pPr>
    <w:rPr>
      <w:b/>
      <w:bCs/>
    </w:rPr>
  </w:style>
  <w:style w:type="paragraph" w:customStyle="1" w:styleId="11">
    <w:name w:val="Цитата1"/>
    <w:basedOn w:val="a"/>
    <w:rsid w:val="00E6414A"/>
    <w:pPr>
      <w:ind w:left="-720" w:right="-186" w:firstLine="709"/>
      <w:jc w:val="both"/>
    </w:pPr>
    <w:rPr>
      <w:sz w:val="28"/>
    </w:rPr>
  </w:style>
  <w:style w:type="paragraph" w:customStyle="1" w:styleId="a7">
    <w:basedOn w:val="a"/>
    <w:next w:val="a8"/>
    <w:uiPriority w:val="99"/>
    <w:rsid w:val="00E6414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iPriority w:val="99"/>
    <w:semiHidden/>
    <w:unhideWhenUsed/>
    <w:rsid w:val="00E6414A"/>
  </w:style>
  <w:style w:type="paragraph" w:styleId="a9">
    <w:name w:val="Body Text Indent"/>
    <w:basedOn w:val="a"/>
    <w:link w:val="aa"/>
    <w:uiPriority w:val="99"/>
    <w:semiHidden/>
    <w:unhideWhenUsed/>
    <w:rsid w:val="00BC53B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C53B5"/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paragraph" w:customStyle="1" w:styleId="msobodytextmrcssattr">
    <w:name w:val="msobodytext_mr_css_attr"/>
    <w:basedOn w:val="a"/>
    <w:rsid w:val="009876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987687"/>
    <w:rPr>
      <w:b/>
      <w:bCs/>
    </w:rPr>
  </w:style>
  <w:style w:type="paragraph" w:styleId="ac">
    <w:name w:val="List Paragraph"/>
    <w:basedOn w:val="a"/>
    <w:uiPriority w:val="34"/>
    <w:qFormat/>
    <w:rsid w:val="007419E5"/>
    <w:pPr>
      <w:ind w:left="720"/>
      <w:contextualSpacing/>
    </w:pPr>
  </w:style>
  <w:style w:type="paragraph" w:customStyle="1" w:styleId="ad">
    <w:basedOn w:val="a"/>
    <w:next w:val="a8"/>
    <w:uiPriority w:val="99"/>
    <w:rsid w:val="0020400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971A-DDB9-4F5F-8710-FA4CFF4F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</cp:revision>
  <cp:lastPrinted>2026-01-14T05:53:00Z</cp:lastPrinted>
  <dcterms:created xsi:type="dcterms:W3CDTF">2023-01-11T11:40:00Z</dcterms:created>
  <dcterms:modified xsi:type="dcterms:W3CDTF">2026-01-15T05:13:00Z</dcterms:modified>
</cp:coreProperties>
</file>