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2D9BF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/>
        </w:rPr>
      </w:pPr>
      <w:r>
        <w:rPr>
          <w:rFonts w:ascii="PT Astra Serif" w:hAnsi="PT Astra Serif" w:cs="Courier New"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83CB2">
      <w:pPr>
        <w:spacing w:after="0" w:line="240" w:lineRule="auto"/>
        <w:jc w:val="center"/>
        <w:rPr>
          <w:rFonts w:ascii="PT Astra Serif" w:hAnsi="PT Astra Serif"/>
          <w:b/>
          <w:spacing w:val="24"/>
          <w:sz w:val="24"/>
          <w:szCs w:val="24"/>
        </w:rPr>
      </w:pPr>
      <w:r>
        <w:rPr>
          <w:rFonts w:ascii="PT Astra Serif" w:hAnsi="PT Astra Serif"/>
          <w:b/>
          <w:spacing w:val="24"/>
          <w:sz w:val="24"/>
          <w:szCs w:val="24"/>
        </w:rPr>
        <w:t>АДМИНИСТРАЦИЯ</w:t>
      </w:r>
    </w:p>
    <w:p w14:paraId="535D3701">
      <w:pPr>
        <w:pStyle w:val="13"/>
        <w:jc w:val="center"/>
        <w:rPr>
          <w:rFonts w:ascii="PT Astra Serif" w:hAnsi="PT Astra Serif"/>
          <w:b/>
          <w:spacing w:val="24"/>
          <w:sz w:val="24"/>
          <w:szCs w:val="24"/>
        </w:rPr>
      </w:pPr>
      <w:r>
        <w:rPr>
          <w:rFonts w:ascii="PT Astra Serif" w:hAnsi="PT Astra Serif"/>
          <w:b/>
          <w:spacing w:val="24"/>
          <w:sz w:val="24"/>
          <w:szCs w:val="24"/>
        </w:rPr>
        <w:t xml:space="preserve">ДУХОВНИЦКОГО МУНИЦИПАЛЬНОГО РАЙОНА </w:t>
      </w:r>
    </w:p>
    <w:p w14:paraId="3A140000">
      <w:pPr>
        <w:pStyle w:val="13"/>
        <w:jc w:val="center"/>
        <w:rPr>
          <w:rFonts w:ascii="PT Astra Serif" w:hAnsi="PT Astra Serif"/>
          <w:b/>
          <w:spacing w:val="110"/>
          <w:sz w:val="24"/>
          <w:szCs w:val="24"/>
        </w:rPr>
      </w:pPr>
      <w:r>
        <w:rPr>
          <w:rFonts w:ascii="PT Astra Serif" w:hAnsi="PT Astra Serif"/>
          <w:b/>
          <w:spacing w:val="24"/>
          <w:sz w:val="24"/>
          <w:szCs w:val="24"/>
        </w:rPr>
        <w:t xml:space="preserve">  САРАТОВСКОЙ ОБЛАСТИ</w:t>
      </w:r>
    </w:p>
    <w:p w14:paraId="2C50C34A">
      <w:pPr>
        <w:pStyle w:val="13"/>
        <w:spacing w:before="24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pacing w:val="110"/>
          <w:sz w:val="30"/>
        </w:rPr>
        <w:t>ПОСТАНОВЛЕНИЕ</w:t>
      </w:r>
    </w:p>
    <w:p w14:paraId="3160A5B5">
      <w:pPr>
        <w:jc w:val="center"/>
        <w:rPr>
          <w:rFonts w:ascii="PT Astra Serif" w:hAnsi="PT Astra Serif"/>
          <w:b/>
          <w:sz w:val="28"/>
        </w:rPr>
      </w:pPr>
    </w:p>
    <w:tbl>
      <w:tblPr>
        <w:tblStyle w:val="6"/>
        <w:tblW w:w="1013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36"/>
      </w:tblGrid>
      <w:tr w14:paraId="1D6C27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6" w:hRule="atLeast"/>
        </w:trPr>
        <w:tc>
          <w:tcPr>
            <w:tcW w:w="10136" w:type="dxa"/>
            <w:shd w:val="clear" w:color="auto" w:fill="auto"/>
          </w:tcPr>
          <w:p w14:paraId="63C1D097">
            <w:pPr>
              <w:snapToGrid w:val="0"/>
              <w:rPr>
                <w:rFonts w:hint="default"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от </w:t>
            </w:r>
            <w:r>
              <w:rPr>
                <w:rFonts w:hint="default" w:ascii="PT Astra Serif" w:hAnsi="PT Astra Serif"/>
                <w:b/>
                <w:sz w:val="24"/>
                <w:szCs w:val="24"/>
                <w:lang w:val="ru-RU"/>
              </w:rPr>
              <w:t>_____________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2025г.                                                                                     № </w:t>
            </w:r>
            <w:r>
              <w:rPr>
                <w:rFonts w:hint="default" w:ascii="PT Astra Serif" w:hAnsi="PT Astra Serif"/>
                <w:b/>
                <w:sz w:val="24"/>
                <w:szCs w:val="24"/>
                <w:lang w:val="ru-RU"/>
              </w:rPr>
              <w:t>___________</w:t>
            </w:r>
          </w:p>
        </w:tc>
      </w:tr>
    </w:tbl>
    <w:p w14:paraId="593E6E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р. п.  Духовницкое</w:t>
      </w:r>
    </w:p>
    <w:p w14:paraId="782DEBC8">
      <w:pPr>
        <w:pStyle w:val="13"/>
        <w:tabs>
          <w:tab w:val="left" w:pos="708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4BB5A2F">
      <w:pPr>
        <w:pStyle w:val="18"/>
        <w:spacing w:after="240"/>
        <w:ind w:right="396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 утверждении Программы </w:t>
      </w:r>
      <w:r>
        <w:rPr>
          <w:rFonts w:ascii="PT Astra Serif" w:hAnsi="PT Astra Serif" w:eastAsia="Calibri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PT Astra Serif" w:hAnsi="PT Astra Serif"/>
          <w:b/>
          <w:bCs/>
          <w:sz w:val="28"/>
          <w:szCs w:val="28"/>
        </w:rPr>
        <w:t>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6</w:t>
      </w:r>
      <w:r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14:paraId="207A86F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"http://municipal.garant.ru/document?id=12064247&amp;sub=820" </w:instrText>
      </w:r>
      <w:r>
        <w:fldChar w:fldCharType="separate"/>
      </w:r>
      <w:r>
        <w:rPr>
          <w:rStyle w:val="25"/>
          <w:rFonts w:ascii="PT Astra Serif" w:hAnsi="PT Astra Serif" w:cs="Times New Roman"/>
          <w:color w:val="auto"/>
          <w:sz w:val="28"/>
          <w:szCs w:val="28"/>
        </w:rPr>
        <w:t>статьей 44</w:t>
      </w:r>
      <w:r>
        <w:rPr>
          <w:rStyle w:val="25"/>
          <w:rFonts w:ascii="PT Astra Serif" w:hAnsi="PT Astra Serif" w:cs="Times New Roman"/>
          <w:color w:val="auto"/>
          <w:sz w:val="28"/>
          <w:szCs w:val="28"/>
        </w:rPr>
        <w:fldChar w:fldCharType="end"/>
      </w:r>
      <w:r>
        <w:rPr>
          <w:rFonts w:ascii="PT Astra Serif" w:hAnsi="PT Astra Serif" w:cs="Times New Roman"/>
          <w:sz w:val="28"/>
          <w:szCs w:val="28"/>
        </w:rPr>
        <w:t xml:space="preserve"> Федерального закона от 31 июля 2020 года № 248-ФЗ «О государственном контроле (надзоре) и муниципальном контроле в Российской Федерации», с постановлением Правительства Российской Федерации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bookmarkStart w:id="0" w:name="_Hlk489525107"/>
      <w:r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Саратовской области, администрация Духовницкого муниципального района </w:t>
      </w:r>
      <w:r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14:paraId="01785234">
      <w:pPr>
        <w:pStyle w:val="18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1.Утвердить </w:t>
      </w:r>
      <w:r>
        <w:rPr>
          <w:rFonts w:ascii="PT Astra Serif" w:hAnsi="PT Astra Serif"/>
          <w:bCs/>
          <w:sz w:val="28"/>
          <w:szCs w:val="28"/>
        </w:rPr>
        <w:t xml:space="preserve">программу </w:t>
      </w:r>
      <w:r>
        <w:rPr>
          <w:rFonts w:ascii="PT Astra Serif" w:hAnsi="PT Astra Serif" w:eastAsia="Calibri"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PT Astra Serif" w:hAnsi="PT Astra Serif"/>
          <w:bCs/>
          <w:sz w:val="28"/>
          <w:szCs w:val="28"/>
        </w:rPr>
        <w:t>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/>
          <w:bCs/>
          <w:sz w:val="28"/>
          <w:szCs w:val="28"/>
          <w:lang w:val="ru-RU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год согласно</w:t>
      </w:r>
      <w:r>
        <w:rPr>
          <w:rFonts w:ascii="PT Astra Serif" w:hAnsi="PT Astra Serif"/>
          <w:sz w:val="28"/>
          <w:szCs w:val="28"/>
        </w:rPr>
        <w:t xml:space="preserve"> приложению.</w:t>
      </w:r>
    </w:p>
    <w:p w14:paraId="5E548DFD">
      <w:pPr>
        <w:pStyle w:val="18"/>
        <w:ind w:firstLine="567"/>
        <w:jc w:val="both"/>
        <w:rPr>
          <w:rFonts w:ascii="PT Astra Serif" w:hAnsi="PT Astra Serif" w:eastAsia="Times New Roman" w:cs="Arial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 w:eastAsia="Times New Roman" w:cs="Arial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583B6EF6">
      <w:pPr>
        <w:pStyle w:val="18"/>
        <w:ind w:firstLine="567"/>
        <w:jc w:val="both"/>
        <w:rPr>
          <w:rFonts w:ascii="PT Astra Serif" w:hAnsi="PT Astra Serif" w:eastAsia="Times New Roman" w:cs="Arial"/>
          <w:sz w:val="28"/>
          <w:szCs w:val="28"/>
          <w:lang w:eastAsia="ru-RU"/>
        </w:rPr>
      </w:pPr>
      <w:r>
        <w:rPr>
          <w:rFonts w:ascii="PT Astra Serif" w:hAnsi="PT Astra Serif" w:eastAsia="Times New Roman" w:cs="Arial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14:paraId="399FA427">
      <w:pPr>
        <w:pStyle w:val="18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4.Контроль за исполнением настоящего постановления оставляю за собой.</w:t>
      </w:r>
    </w:p>
    <w:p w14:paraId="3C694E66"/>
    <w:bookmarkEnd w:id="0"/>
    <w:p w14:paraId="21BC661E">
      <w:pPr>
        <w:pStyle w:val="14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Глава Духовницкого</w:t>
      </w:r>
    </w:p>
    <w:p w14:paraId="64EF9C04">
      <w:pPr>
        <w:pStyle w:val="14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муниципального района                                                           И. С. Лялин</w:t>
      </w:r>
    </w:p>
    <w:p w14:paraId="53A6592D">
      <w:pPr>
        <w:pStyle w:val="14"/>
        <w:rPr>
          <w:rFonts w:ascii="PT Astra Serif" w:hAnsi="PT Astra Serif"/>
          <w:b/>
          <w:szCs w:val="28"/>
        </w:rPr>
      </w:pP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1B7F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BACAA41">
            <w:pPr>
              <w:pStyle w:val="14"/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4786" w:type="dxa"/>
          </w:tcPr>
          <w:p w14:paraId="12634D23">
            <w:pPr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</w:p>
          <w:p w14:paraId="0692EF51">
            <w:pPr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16822356">
            <w:pPr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Духовницкого муниципального района Саратовской области</w:t>
            </w:r>
          </w:p>
          <w:p w14:paraId="0A0C78B3">
            <w:pPr>
              <w:pStyle w:val="14"/>
              <w:jc w:val="left"/>
              <w:rPr>
                <w:rFonts w:hint="default" w:ascii="PT Astra Serif" w:hAnsi="PT Astra Serif"/>
                <w:b/>
                <w:szCs w:val="28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________ 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 №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_____</w:t>
            </w:r>
          </w:p>
        </w:tc>
      </w:tr>
    </w:tbl>
    <w:p w14:paraId="2FB7E9BE">
      <w:pPr>
        <w:pStyle w:val="14"/>
        <w:rPr>
          <w:rFonts w:ascii="PT Astra Serif" w:hAnsi="PT Astra Serif"/>
          <w:b/>
          <w:szCs w:val="28"/>
        </w:rPr>
      </w:pPr>
    </w:p>
    <w:p w14:paraId="3EDFEE75">
      <w:pPr>
        <w:pStyle w:val="18"/>
        <w:spacing w:after="24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_Hlk84254594"/>
      <w:r>
        <w:rPr>
          <w:rFonts w:ascii="PT Astra Serif" w:hAnsi="PT Astra Serif"/>
          <w:b/>
          <w:bCs/>
          <w:sz w:val="28"/>
          <w:szCs w:val="28"/>
        </w:rPr>
        <w:t xml:space="preserve">ПРОГРАММА </w:t>
      </w:r>
    </w:p>
    <w:p w14:paraId="2FCBC78F">
      <w:pPr>
        <w:pStyle w:val="3"/>
        <w:spacing w:before="120" w:after="240"/>
        <w:rPr>
          <w:rFonts w:ascii="PT Astra Serif" w:hAnsi="PT Astra Serif" w:cs="Times New Roman"/>
          <w:bCs w:val="0"/>
          <w:color w:val="auto"/>
          <w:sz w:val="28"/>
          <w:szCs w:val="28"/>
        </w:rPr>
      </w:pPr>
      <w:r>
        <w:rPr>
          <w:rFonts w:ascii="PT Astra Serif" w:hAnsi="PT Astra Serif" w:eastAsia="Calibri" w:cs="Times New Roman"/>
          <w:bCs w:val="0"/>
          <w:color w:val="auto"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PT Astra Serif" w:hAnsi="PT Astra Serif" w:cs="Times New Roman"/>
          <w:bCs w:val="0"/>
          <w:color w:val="auto"/>
          <w:sz w:val="28"/>
          <w:szCs w:val="28"/>
        </w:rPr>
        <w:t>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 w:cs="Times New Roman"/>
          <w:bCs w:val="0"/>
          <w:color w:val="auto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bCs w:val="0"/>
          <w:color w:val="auto"/>
          <w:sz w:val="28"/>
          <w:szCs w:val="28"/>
        </w:rPr>
        <w:t xml:space="preserve"> год</w:t>
      </w:r>
    </w:p>
    <w:bookmarkEnd w:id="1"/>
    <w:p w14:paraId="37B3969C">
      <w:pPr>
        <w:spacing w:after="240"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ascii="PT Astra Serif" w:hAnsi="PT Astra Serif" w:cs="Times New Roman"/>
          <w:bCs/>
          <w:sz w:val="28"/>
          <w:szCs w:val="28"/>
        </w:rPr>
        <w:t>муниципального земельного контроля</w:t>
      </w:r>
      <w:r>
        <w:rPr>
          <w:rFonts w:ascii="PT Astra Serif" w:hAnsi="PT Astra Serif" w:eastAsia="Calibri" w:cs="Times New Roman"/>
          <w:sz w:val="28"/>
          <w:szCs w:val="28"/>
        </w:rPr>
        <w:t xml:space="preserve"> (далее - Программа), разработана в соответствии со статьей 44 </w:t>
      </w:r>
      <w:r>
        <w:rPr>
          <w:rFonts w:ascii="PT Astra Serif" w:hAnsi="PT Astra Serif" w:cs="Times New Roman"/>
          <w:sz w:val="28"/>
          <w:szCs w:val="28"/>
        </w:rPr>
        <w:t>Федерального закона от 31 июля 2020 г</w:t>
      </w:r>
      <w:r>
        <w:rPr>
          <w:rFonts w:ascii="PT Astra Serif" w:hAnsi="PT Astra Serif" w:cs="Times New Roman"/>
          <w:sz w:val="28"/>
          <w:szCs w:val="28"/>
          <w:lang w:val="ru-RU"/>
        </w:rPr>
        <w:t>ода</w:t>
      </w:r>
      <w:r>
        <w:rPr>
          <w:rFonts w:ascii="PT Astra Serif" w:hAnsi="PT Astra Serif" w:cs="Times New Roman"/>
          <w:sz w:val="28"/>
          <w:szCs w:val="28"/>
        </w:rPr>
        <w:t xml:space="preserve"> № 248-ФЗ «О государственном контроле (надзоре) и муниципальном контроле в Российской Федерации» (далее - Федеральный закон «О государственном контроле (надзоре) и муниципа</w:t>
      </w:r>
      <w:bookmarkStart w:id="2" w:name="_GoBack"/>
      <w:bookmarkEnd w:id="2"/>
      <w:r>
        <w:rPr>
          <w:rFonts w:ascii="PT Astra Serif" w:hAnsi="PT Astra Serif" w:cs="Times New Roman"/>
          <w:sz w:val="28"/>
          <w:szCs w:val="28"/>
        </w:rPr>
        <w:t>льном контроле в Российской Федерации») , с Постановлением Правительства РФ от 25 июня 2021 г</w:t>
      </w:r>
      <w:r>
        <w:rPr>
          <w:rFonts w:ascii="PT Astra Serif" w:hAnsi="PT Astra Serif" w:cs="Times New Roman"/>
          <w:sz w:val="28"/>
          <w:szCs w:val="28"/>
          <w:lang w:val="ru-RU"/>
        </w:rPr>
        <w:t>ода</w:t>
      </w:r>
      <w:r>
        <w:rPr>
          <w:rFonts w:ascii="PT Astra Serif" w:hAnsi="PT Astra Serif" w:cs="Times New Roman"/>
          <w:sz w:val="28"/>
          <w:szCs w:val="28"/>
        </w:rPr>
        <w:t xml:space="preserve">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</w:t>
      </w:r>
      <w:r>
        <w:rPr>
          <w:rFonts w:ascii="PT Astra Serif" w:hAnsi="PT Astra Serif" w:eastAsia="Calibri" w:cs="Times New Roman"/>
          <w:sz w:val="28"/>
          <w:szCs w:val="28"/>
        </w:rPr>
        <w:t xml:space="preserve">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Fonts w:ascii="PT Astra Serif" w:hAnsi="PT Astra Serif" w:cs="Times New Roman"/>
          <w:bCs/>
          <w:sz w:val="28"/>
          <w:szCs w:val="28"/>
        </w:rPr>
        <w:t>муниципального земельного контроля</w:t>
      </w:r>
      <w:r>
        <w:rPr>
          <w:rFonts w:ascii="PT Astra Serif" w:hAnsi="PT Astra Serif" w:eastAsia="Calibri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 xml:space="preserve">на территории Духовницкого муниципального района </w:t>
      </w:r>
      <w:r>
        <w:rPr>
          <w:rFonts w:ascii="PT Astra Serif" w:hAnsi="PT Astra Serif" w:eastAsia="Calibri" w:cs="Times New Roman"/>
          <w:sz w:val="28"/>
          <w:szCs w:val="28"/>
        </w:rPr>
        <w:t>(далее – муниципальный земельный контроль).</w:t>
      </w:r>
    </w:p>
    <w:p w14:paraId="7FA5BA75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>
        <w:rPr>
          <w:rFonts w:ascii="PT Astra Serif" w:hAnsi="PT Astra Serif" w:cs="Times New Roman"/>
          <w:b/>
          <w:sz w:val="28"/>
          <w:szCs w:val="28"/>
        </w:rPr>
        <w:t>. Анализ текущего состояния осуществления муниципального земельного контроля, описание текущего развития профилактической деятельности администрации Духовницкого муниципального района, характеристика проблем, на решение которых направлена Программа</w:t>
      </w:r>
    </w:p>
    <w:p w14:paraId="13EF07E7">
      <w:pPr>
        <w:pStyle w:val="14"/>
        <w:tabs>
          <w:tab w:val="left" w:leader="underscore" w:pos="2122"/>
        </w:tabs>
        <w:spacing w:line="331" w:lineRule="exact"/>
        <w:ind w:left="20" w:right="20" w:firstLine="680"/>
        <w:rPr>
          <w:rFonts w:ascii="PT Astra Serif" w:hAnsi="PT Astra Serif"/>
          <w:i/>
          <w:iCs/>
          <w:szCs w:val="28"/>
        </w:rPr>
      </w:pPr>
      <w:r>
        <w:rPr>
          <w:rFonts w:ascii="PT Astra Serif" w:hAnsi="PT Astra Serif"/>
          <w:szCs w:val="28"/>
        </w:rPr>
        <w:t>Объектами контроля при осуществлении вида муниципального контроля являются: земли, земельные участки или части земельных участков в границах Духовницкого муниципального района Саратовской области.</w:t>
      </w:r>
    </w:p>
    <w:p w14:paraId="540EE3E3">
      <w:pPr>
        <w:pStyle w:val="14"/>
        <w:tabs>
          <w:tab w:val="left" w:leader="underscore" w:pos="4983"/>
        </w:tabs>
        <w:spacing w:line="331" w:lineRule="exact"/>
        <w:ind w:left="20" w:right="20" w:firstLine="680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szCs w:val="28"/>
        </w:rPr>
        <w:t xml:space="preserve">Контролируемыми лицами при осуществлении муниципального контроля являются </w:t>
      </w:r>
      <w:r>
        <w:rPr>
          <w:rFonts w:ascii="PT Astra Serif" w:hAnsi="PT Astra Serif"/>
          <w:color w:val="000000"/>
          <w:szCs w:val="28"/>
        </w:rPr>
        <w:t>юридические лица, индивидуальные предприниматели и граждане.</w:t>
      </w:r>
    </w:p>
    <w:p w14:paraId="5A49536E">
      <w:pPr>
        <w:spacing w:after="0" w:line="240" w:lineRule="auto"/>
        <w:ind w:firstLine="700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Администрация Духовницкого муниципального района в соответствии с Положением о муниципальном земельном контроле на территории Духовницкого муниципального района утвержденным </w:t>
      </w:r>
      <w:r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>решением районного Собрания Духовницкого муниципального района Саратовской области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 xml:space="preserve">от 27 декабря 2022 года № 137/762 </w:t>
      </w:r>
      <w:r>
        <w:rPr>
          <w:rFonts w:ascii="PT Astra Serif" w:hAnsi="PT Astra Serif"/>
          <w:sz w:val="28"/>
          <w:szCs w:val="28"/>
        </w:rPr>
        <w:t xml:space="preserve">(далее - Положение),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осуществляет муниципальный земельный контроль за </w:t>
      </w:r>
      <w:r>
        <w:rPr>
          <w:rFonts w:ascii="PT Astra Serif" w:hAnsi="PT Astra Serif" w:cs="Times New Roman"/>
          <w:sz w:val="28"/>
          <w:szCs w:val="28"/>
        </w:rPr>
        <w:t>соблюдением:</w:t>
      </w:r>
    </w:p>
    <w:p w14:paraId="4A12863E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(далее также – объекты контроля), лицом, не имеющим предусмотренных законодательством прав на них;</w:t>
      </w:r>
    </w:p>
    <w:p w14:paraId="43B4C5D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917010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52904D27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г)исполнения предписаний об устранении нарушений обязательных требований, выданных должностными лицами контрольного органа в пределах их компетенции;</w:t>
      </w:r>
    </w:p>
    <w:p w14:paraId="04ECA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д)обязательных требований, связанных с обязанностью по приведению земель в состояние пригодное для использования по целевому назначению.</w:t>
      </w:r>
    </w:p>
    <w:p w14:paraId="06CAF90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202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году не проводились плановые контрольные надзорные мероприятия при осуществлении муниципального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 xml:space="preserve"> земельного</w:t>
      </w:r>
      <w:r>
        <w:rPr>
          <w:rFonts w:ascii="PT Astra Serif" w:hAnsi="PT Astra Serif" w:cs="Times New Roman"/>
          <w:sz w:val="28"/>
          <w:szCs w:val="28"/>
        </w:rPr>
        <w:t xml:space="preserve">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Федерации». </w:t>
      </w:r>
    </w:p>
    <w:p w14:paraId="33BF5B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постановлением Правительства Российской Федерации от 10 марта 2022 года № 336 в 202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году 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являлось приоритетным по отношению к проведению контрольных мероприятий.</w:t>
      </w:r>
    </w:p>
    <w:p w14:paraId="4F2EC988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рамках развития и осуществления профилактической деятельности на территории Духовницкого муниципального района в 202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году:</w:t>
      </w:r>
    </w:p>
    <w:p w14:paraId="50F653E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поддерживались в актуальном состоянии и размещались на официальном портале администрации Духовницкого муниципального района (далее - официальный портал Администрации)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14:paraId="14FCA0AE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поддерживались в актуальном состоянии и размещались на официальном портале Администрации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муниципального земельного контроля; </w:t>
      </w:r>
    </w:p>
    <w:p w14:paraId="3AACE0B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поддерживались в актуальном состоянии и размещалось на официальном портале Администрации руководство по соблюдению обязательных требований, требований, установленных муниципальными правовыми актами;</w:t>
      </w:r>
    </w:p>
    <w:p w14:paraId="1534C9F5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официальном портале Администрации;</w:t>
      </w:r>
    </w:p>
    <w:p w14:paraId="253485C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6AFE2CD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результатам осуществления муниципального земельного контроля в 202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году, наиболее значимыми проблемами являются:</w:t>
      </w:r>
    </w:p>
    <w:p w14:paraId="340A26DE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незнание подконтрольных лиц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14:paraId="0481DD8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недостаточная правовая грамотность субъектов профилактики об обязательных требованиях, подлежащих исполнению;</w:t>
      </w:r>
    </w:p>
    <w:p w14:paraId="051B62F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невыполнение обязанностей по приведению земель в состояние, пригодное для использования по целевому назначению.</w:t>
      </w:r>
    </w:p>
    <w:p w14:paraId="20E0D97E">
      <w:pPr>
        <w:spacing w:before="240" w:after="240" w:line="240" w:lineRule="auto"/>
        <w:ind w:firstLine="709"/>
        <w:jc w:val="center"/>
        <w:rPr>
          <w:rFonts w:ascii="PT Astra Serif" w:hAnsi="PT Astra Serif" w:eastAsia="Calibri" w:cs="Times New Roman"/>
          <w:b/>
          <w:sz w:val="28"/>
          <w:szCs w:val="28"/>
        </w:rPr>
      </w:pPr>
      <w:r>
        <w:rPr>
          <w:rFonts w:ascii="PT Astra Serif" w:hAnsi="PT Astra Serif" w:eastAsia="Calibri" w:cs="Times New Roman"/>
          <w:b/>
          <w:sz w:val="28"/>
          <w:szCs w:val="28"/>
          <w:lang w:val="en-US"/>
        </w:rPr>
        <w:t>II</w:t>
      </w:r>
      <w:r>
        <w:rPr>
          <w:rFonts w:ascii="PT Astra Serif" w:hAnsi="PT Astra Serif" w:eastAsia="Calibri" w:cs="Times New Roman"/>
          <w:b/>
          <w:sz w:val="28"/>
          <w:szCs w:val="28"/>
        </w:rPr>
        <w:t>.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eastAsia="Calibri" w:cs="Times New Roman"/>
          <w:b/>
          <w:sz w:val="28"/>
          <w:szCs w:val="28"/>
        </w:rPr>
        <w:t>Цели и задачи реализации Программы</w:t>
      </w:r>
    </w:p>
    <w:p w14:paraId="6D0469F2">
      <w:pPr>
        <w:spacing w:after="0"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>1. Целями реализации Программы являются:</w:t>
      </w:r>
    </w:p>
    <w:p w14:paraId="5D616B70">
      <w:pPr>
        <w:spacing w:after="0"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>и (или) причинению вреда (ущерба) охраняемым законом ценностям;</w:t>
      </w:r>
    </w:p>
    <w:p w14:paraId="7D6391B5">
      <w:pPr>
        <w:spacing w:after="0"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FD9CDC7">
      <w:pPr>
        <w:spacing w:after="0"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>2. Задачами реализации Программы являются:</w:t>
      </w:r>
    </w:p>
    <w:p w14:paraId="11B84368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>- укрепление системы профилактики нарушений обязательных требований;</w:t>
      </w:r>
    </w:p>
    <w:p w14:paraId="64FEA6D9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853CA45">
      <w:pPr>
        <w:spacing w:after="0" w:line="240" w:lineRule="auto"/>
        <w:ind w:firstLine="567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>- повышение уровня правовой грамотности контролируемых лиц в сфере земельных отношений.</w:t>
      </w:r>
    </w:p>
    <w:p w14:paraId="61838112">
      <w:pPr>
        <w:spacing w:before="240" w:after="24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0CFB7E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В соответствии с Положением проводятся следующие профилактические мероприятия: </w:t>
      </w:r>
    </w:p>
    <w:p w14:paraId="2739BB0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 информирование;</w:t>
      </w:r>
    </w:p>
    <w:p w14:paraId="6CC9C9D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обобщение правоприменительной практики; </w:t>
      </w:r>
    </w:p>
    <w:p w14:paraId="14525C4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 объявление предостережения;</w:t>
      </w:r>
    </w:p>
    <w:p w14:paraId="36AB22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консультирование;</w:t>
      </w:r>
    </w:p>
    <w:p w14:paraId="5E491C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профилактический визит;</w:t>
      </w:r>
    </w:p>
    <w:p w14:paraId="2CD3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6)самообследование в автоматизированном режиме, применяемое в период действия Программы на основании проверочных листов;</w:t>
      </w:r>
    </w:p>
    <w:p w14:paraId="5468094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7)нематериальное поощрение добросовестных контролируемых лиц.</w:t>
      </w:r>
    </w:p>
    <w:p w14:paraId="35C478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2.Перечень профилактических мероприятий с указанием сроков (периодичности) их проведения, ответственных за их осуществление в 202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году, указан в приложении №1 к Программе.</w:t>
      </w:r>
    </w:p>
    <w:p w14:paraId="4D5494A6">
      <w:pPr>
        <w:spacing w:before="240" w:after="240" w:line="240" w:lineRule="auto"/>
        <w:ind w:firstLine="709"/>
        <w:jc w:val="center"/>
        <w:rPr>
          <w:rFonts w:ascii="PT Astra Serif" w:hAnsi="PT Astra Serif" w:eastAsia="Calibri" w:cs="Times New Roman"/>
          <w:b/>
          <w:sz w:val="28"/>
          <w:szCs w:val="28"/>
        </w:rPr>
      </w:pPr>
      <w:r>
        <w:rPr>
          <w:rFonts w:ascii="PT Astra Serif" w:hAnsi="PT Astra Serif" w:eastAsia="Calibri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14:paraId="40D78E2E">
      <w:pPr>
        <w:spacing w:after="0" w:line="240" w:lineRule="auto"/>
        <w:ind w:firstLine="709"/>
        <w:jc w:val="both"/>
        <w:rPr>
          <w:rStyle w:val="8"/>
          <w:rFonts w:ascii="PT Astra Serif" w:hAnsi="PT Astra Serif" w:cs="Times New Roman"/>
          <w:i w:val="0"/>
          <w:sz w:val="28"/>
          <w:szCs w:val="28"/>
        </w:rPr>
      </w:pPr>
      <w:r>
        <w:rPr>
          <w:rStyle w:val="8"/>
          <w:rFonts w:ascii="PT Astra Serif" w:hAnsi="PT Astra Serif" w:cs="Times New Roman"/>
          <w:i w:val="0"/>
          <w:sz w:val="28"/>
          <w:szCs w:val="28"/>
        </w:rPr>
        <w:t>1.Для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28764770">
      <w:pPr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>-количество проведенных профилактических мероприятий;</w:t>
      </w:r>
    </w:p>
    <w:p w14:paraId="5C9F6D86">
      <w:pPr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>-соблюдение контролируемыми лицами обязательных требований;</w:t>
      </w:r>
    </w:p>
    <w:p w14:paraId="6B39A5B6">
      <w:pPr>
        <w:spacing w:after="0" w:line="240" w:lineRule="auto"/>
        <w:ind w:firstLine="709"/>
        <w:jc w:val="both"/>
        <w:rPr>
          <w:rStyle w:val="8"/>
          <w:rFonts w:ascii="PT Astra Serif" w:hAnsi="PT Astra Serif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>-проведение разъяснительной работы, в том числе в средствах массовой информации, и иных мероприятий по информированию контролируемых лиц по вопросам соблюдения обязательных требований.</w:t>
      </w:r>
    </w:p>
    <w:p w14:paraId="1D9736DF">
      <w:pPr>
        <w:spacing w:after="0" w:line="240" w:lineRule="auto"/>
        <w:ind w:firstLine="709"/>
        <w:jc w:val="both"/>
        <w:rPr>
          <w:rFonts w:ascii="PT Astra Serif" w:hAnsi="PT Astra Serif" w:eastAsia="Calibri" w:cs="Times New Roman"/>
          <w:iCs/>
          <w:sz w:val="28"/>
          <w:szCs w:val="28"/>
        </w:rPr>
      </w:pPr>
      <w:r>
        <w:rPr>
          <w:rFonts w:ascii="PT Astra Serif" w:hAnsi="PT Astra Serif" w:eastAsia="Calibri" w:cs="Times New Roman"/>
          <w:iCs/>
          <w:sz w:val="28"/>
          <w:szCs w:val="28"/>
        </w:rPr>
        <w:t xml:space="preserve">2.Сведения о достижении показателей результативности и эффективности Программы включаются администрацией Духовницкого муниципального района в состав доклада о виде муниципального земельного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4D20D750">
      <w:pPr>
        <w:spacing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</w:p>
    <w:p w14:paraId="7FF0EAC8">
      <w:pPr>
        <w:spacing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</w:p>
    <w:p w14:paraId="586BE8E0">
      <w:pPr>
        <w:spacing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</w:p>
    <w:p w14:paraId="3ED1BAB5">
      <w:pPr>
        <w:spacing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0EF489B9">
      <w:pPr>
        <w:spacing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56543B1F">
      <w:pPr>
        <w:spacing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</w:p>
    <w:p w14:paraId="786D07F3">
      <w:pPr>
        <w:spacing w:line="240" w:lineRule="auto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</w:p>
    <w:p w14:paraId="09D6E081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36F65A5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339B27EF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6257D01E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5DD7F600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732AA4B3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45FD4FED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21F01C54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37B8534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7D07322E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181CF7D7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A5CA097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E897E26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BB9419C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4D16D44A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FDAF3D2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DC8B06F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7255096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1D918886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32F4415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753DDCD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770EB32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1FBC264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25D5F60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320D931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E38F52F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A22D162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4C7771D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3317D8F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CAAB19D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B6CA5A2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21B0A47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265F1C6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BF92AAB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0E6EEFD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66B25F8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79C6E90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74A717C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DF0A6D1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143C9B09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27A545B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A02DF2E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4B38C36D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BAE03AA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DCF6D25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99AFCDB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9E34449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EBF7F7C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4146C87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DAA4080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  <w:sectPr>
          <w:headerReference r:id="rId5" w:type="default"/>
          <w:pgSz w:w="11906" w:h="16838"/>
          <w:pgMar w:top="567" w:right="850" w:bottom="993" w:left="1701" w:header="709" w:footer="709" w:gutter="0"/>
          <w:cols w:space="708" w:num="1"/>
          <w:docGrid w:linePitch="360" w:charSpace="0"/>
        </w:sect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34"/>
        <w:gridCol w:w="6520"/>
        <w:gridCol w:w="3402"/>
        <w:gridCol w:w="2913"/>
      </w:tblGrid>
      <w:tr w14:paraId="3123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D3F0538">
            <w:pPr>
              <w:spacing w:after="0" w:line="240" w:lineRule="auto"/>
              <w:ind w:firstLine="709"/>
              <w:jc w:val="right"/>
              <w:rPr>
                <w:rFonts w:ascii="PT Astra Serif" w:hAnsi="PT Astra Serif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u w:val="single"/>
              </w:rPr>
              <w:t>Приложение №1 к Программе</w:t>
            </w:r>
          </w:p>
          <w:p w14:paraId="0228445F">
            <w:pPr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5B815C8">
            <w:pPr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Перечень профилактических мероприятий, сроки (периодичность) их проведения в 202</w:t>
            </w:r>
            <w:r>
              <w:rPr>
                <w:rFonts w:hint="default" w:ascii="PT Astra Serif" w:hAnsi="PT Astra Serif" w:cs="Times New Roman"/>
                <w:b/>
                <w:bCs/>
                <w:sz w:val="28"/>
                <w:szCs w:val="28"/>
                <w:lang w:val="ru-RU"/>
              </w:rPr>
              <w:t>6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году</w:t>
            </w:r>
          </w:p>
          <w:p w14:paraId="44C76968">
            <w:pPr>
              <w:spacing w:after="0" w:line="240" w:lineRule="auto"/>
              <w:contextualSpacing/>
              <w:jc w:val="center"/>
              <w:rPr>
                <w:rFonts w:ascii="PT Astra Serif" w:hAnsi="PT Astra Serif" w:eastAsia="Calibri" w:cs="Times New Roman"/>
                <w:b/>
                <w:bCs/>
                <w:sz w:val="24"/>
                <w:szCs w:val="24"/>
              </w:rPr>
            </w:pPr>
          </w:p>
        </w:tc>
      </w:tr>
      <w:tr w14:paraId="0768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</w:tcBorders>
          </w:tcPr>
          <w:p w14:paraId="318D03A3">
            <w:pPr>
              <w:spacing w:after="0" w:line="240" w:lineRule="auto"/>
              <w:contextualSpacing/>
              <w:jc w:val="center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/>
              </w:rPr>
              <w:t>№</w:t>
            </w:r>
          </w:p>
        </w:tc>
        <w:tc>
          <w:tcPr>
            <w:tcW w:w="2234" w:type="dxa"/>
            <w:tcBorders>
              <w:top w:val="single" w:color="auto" w:sz="4" w:space="0"/>
            </w:tcBorders>
          </w:tcPr>
          <w:p w14:paraId="09D14B66">
            <w:pPr>
              <w:spacing w:after="0" w:line="240" w:lineRule="auto"/>
              <w:contextualSpacing/>
              <w:jc w:val="center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6520" w:type="dxa"/>
            <w:tcBorders>
              <w:top w:val="single" w:color="auto" w:sz="4" w:space="0"/>
            </w:tcBorders>
          </w:tcPr>
          <w:p w14:paraId="3D4650F6">
            <w:pPr>
              <w:spacing w:after="0" w:line="240" w:lineRule="auto"/>
              <w:contextualSpacing/>
              <w:jc w:val="center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4D9CB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13" w:type="dxa"/>
            <w:tcBorders>
              <w:top w:val="single" w:color="auto" w:sz="4" w:space="0"/>
            </w:tcBorders>
          </w:tcPr>
          <w:p w14:paraId="110EFF63">
            <w:pPr>
              <w:spacing w:after="0" w:line="240" w:lineRule="auto"/>
              <w:contextualSpacing/>
              <w:jc w:val="center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14:paraId="3384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72CB1D36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234" w:type="dxa"/>
            <w:vMerge w:val="restart"/>
          </w:tcPr>
          <w:p w14:paraId="752C87B7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520" w:type="dxa"/>
          </w:tcPr>
          <w:p w14:paraId="485F7549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3402" w:type="dxa"/>
          </w:tcPr>
          <w:p w14:paraId="11234A76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11EC5BA6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14:paraId="7C5A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512E3E06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</w:tcPr>
          <w:p w14:paraId="760E5201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6A227C4">
            <w:pPr>
              <w:spacing w:after="0" w:line="240" w:lineRule="auto"/>
              <w:contextualSpacing/>
              <w:jc w:val="both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Публикация на сайте руководств по соблюдению обязательных требований в сфере земельного законодательства, при направлении их в адрес администрации Духовницкого муниципального района уполномоченным федеральным органом исполнительной власти</w:t>
            </w:r>
          </w:p>
          <w:p w14:paraId="1E6CEACC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786674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4CFF61E2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По мере поступления</w:t>
            </w:r>
          </w:p>
        </w:tc>
      </w:tr>
      <w:tr w14:paraId="670A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3C6D33CF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</w:tcPr>
          <w:p w14:paraId="4469710E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C22EC4C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муниципальном земельном контроле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в специальном разделе, посвященном контрольной деятельности.</w:t>
            </w:r>
          </w:p>
        </w:tc>
        <w:tc>
          <w:tcPr>
            <w:tcW w:w="3402" w:type="dxa"/>
          </w:tcPr>
          <w:p w14:paraId="02CFDAA8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7B041799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По мере обновления</w:t>
            </w:r>
          </w:p>
        </w:tc>
      </w:tr>
      <w:tr w14:paraId="32E1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BA531BB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2234" w:type="dxa"/>
          </w:tcPr>
          <w:p w14:paraId="5B717912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6520" w:type="dxa"/>
          </w:tcPr>
          <w:p w14:paraId="2B3E92D7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Обобщение и анализ правоприменительной практики контрольно-надзорной деятельности в сфере муниципального земельного контроля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оклада о правоприменительной практике на официальном сайте администрации Духовницкого муниципального района  в срок, не превышающий 5 рабочих дней со дня утверждения доклада.</w:t>
            </w:r>
          </w:p>
        </w:tc>
        <w:tc>
          <w:tcPr>
            <w:tcW w:w="3402" w:type="dxa"/>
          </w:tcPr>
          <w:p w14:paraId="1A93F9C8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39E21F8F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Ежегодно (не позднее 01 июля года, следующего за годом обобщения правоприменительной практики)</w:t>
            </w:r>
          </w:p>
        </w:tc>
      </w:tr>
      <w:tr w14:paraId="0F44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80C49F1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234" w:type="dxa"/>
          </w:tcPr>
          <w:p w14:paraId="4A7D83A8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6520" w:type="dxa"/>
          </w:tcPr>
          <w:p w14:paraId="62FCDD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  <w:p w14:paraId="4C30AD74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7B2ACA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4A252D39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По мере необходимости (при наличии оснований)</w:t>
            </w:r>
          </w:p>
        </w:tc>
      </w:tr>
      <w:tr w14:paraId="028B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6B554A2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2234" w:type="dxa"/>
          </w:tcPr>
          <w:p w14:paraId="257CB088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520" w:type="dxa"/>
          </w:tcPr>
          <w:p w14:paraId="714A43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Проведение консультаций по вопросам:</w:t>
            </w:r>
          </w:p>
          <w:p w14:paraId="48FAE9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-организация и осуществление муниципального земельного контроля;</w:t>
            </w:r>
          </w:p>
          <w:p w14:paraId="5CE2211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-порядок осуществления контрольных мероприятий, установленных настоящим Положением о муниципальном земельном контроле;</w:t>
            </w:r>
          </w:p>
          <w:p w14:paraId="6A1CCB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-порядок обжалования действий (бездействия) должностных лиц контрольного органа;</w:t>
            </w:r>
          </w:p>
          <w:p w14:paraId="6DAC14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14:paraId="3B8D179D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Консультирование осуществляется посредствам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>
              <w:fldChar w:fldCharType="begin"/>
            </w:r>
            <w:r>
              <w:instrText xml:space="preserve"> HYPERLINK "consultantplus://offline/ref=AB379AAFAA1D100E328F2BAF8EED5A2F2B76C9320D2F17931C22AAB6D3F68CA0190E3892E5C305E8C6BBD71DFE0039N" </w:instrText>
            </w:r>
            <w:r>
              <w:fldChar w:fldCharType="separate"/>
            </w:r>
            <w:r>
              <w:rPr>
                <w:rFonts w:ascii="PT Astra Serif" w:hAnsi="PT Astra Serif" w:cs="Times New Roman"/>
                <w:sz w:val="24"/>
                <w:szCs w:val="24"/>
              </w:rPr>
              <w:t>законом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fldChar w:fldCharType="end"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3402" w:type="dxa"/>
          </w:tcPr>
          <w:p w14:paraId="2ECFC371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7E32CFCC">
            <w:pPr>
              <w:shd w:val="clear" w:color="auto" w:fill="FFFFFF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По мере необходимости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>(с согласия или по инициативе контролируемых лиц)</w:t>
            </w:r>
          </w:p>
          <w:p w14:paraId="7389A4FB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 </w:t>
            </w:r>
          </w:p>
        </w:tc>
      </w:tr>
      <w:tr w14:paraId="1C3D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35F9D8A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234" w:type="dxa"/>
          </w:tcPr>
          <w:p w14:paraId="462B7D57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6520" w:type="dxa"/>
          </w:tcPr>
          <w:p w14:paraId="0D745404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3402" w:type="dxa"/>
          </w:tcPr>
          <w:p w14:paraId="42C7D606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076A8358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 кварталы 202</w:t>
            </w:r>
            <w:r>
              <w:rPr>
                <w:rFonts w:hint="default" w:ascii="PT Astra Serif" w:hAnsi="PT Astra Serif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 года</w:t>
            </w:r>
          </w:p>
        </w:tc>
      </w:tr>
      <w:tr w14:paraId="59AF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A7AC1A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2234" w:type="dxa"/>
          </w:tcPr>
          <w:p w14:paraId="12650E8C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 в автоматизи-рованном режиме, применяемое в период действия Программы на основании проверочных листов</w:t>
            </w:r>
          </w:p>
        </w:tc>
        <w:tc>
          <w:tcPr>
            <w:tcW w:w="6520" w:type="dxa"/>
          </w:tcPr>
          <w:p w14:paraId="165128FD">
            <w:pPr>
              <w:pStyle w:val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bCs/>
                <w:color w:val="273350"/>
                <w:sz w:val="24"/>
                <w:szCs w:val="24"/>
                <w:shd w:val="clear" w:color="auto" w:fill="FFFFFF"/>
              </w:rPr>
              <w:t>Самообследование является профилактическим мероприятием, проводится добровольно, без дополнительной идентификации и аутентификации личности, позволяет предотвратить правонарушение в сфере земельных отношений. К</w:t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 xml:space="preserve">онтролируемым лицам предлагается заполнить проверочные 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(список контрольных вопросов), применяемые при осуществлении муниципального земельного контроля </w:t>
            </w:r>
          </w:p>
          <w:p w14:paraId="49EBDEA2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Духовницкого муниципального района Саратовской области </w:t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 xml:space="preserve">в рамках процедуры самообследования на официальном сайте администрации Духовницкого муниципального района Саратовской области: </w:t>
            </w:r>
            <w:r>
              <w:fldChar w:fldCharType="begin"/>
            </w:r>
            <w:r>
              <w:instrText xml:space="preserve"> HYPERLINK "http://duhovnitskoe.sarmo.ru/" </w:instrText>
            </w:r>
            <w:r>
              <w:fldChar w:fldCharType="separate"/>
            </w:r>
            <w:r>
              <w:rPr>
                <w:rStyle w:val="9"/>
                <w:rFonts w:ascii="Montserrat" w:hAnsi="Montserrat"/>
                <w:sz w:val="24"/>
                <w:szCs w:val="24"/>
              </w:rPr>
              <w:t>http://duhovnitskoe.sarmo.ru/</w:t>
            </w:r>
            <w:r>
              <w:rPr>
                <w:rStyle w:val="9"/>
                <w:rFonts w:ascii="Montserrat" w:hAnsi="Montserrat"/>
                <w:sz w:val="24"/>
                <w:szCs w:val="24"/>
              </w:rPr>
              <w:fldChar w:fldCharType="end"/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 xml:space="preserve"> Данные проверочные листы содержат общие вопросы, характерные для всех видов деятельности контролируемого лица. Для получения высокой оценки соблюдения обязательных требований, установленных законодательством в сфере земельных отношений контролируемому лицу необходимо правильно ответить на все вопросы проверочного листа самообследования.</w:t>
            </w:r>
          </w:p>
        </w:tc>
        <w:tc>
          <w:tcPr>
            <w:tcW w:w="3402" w:type="dxa"/>
          </w:tcPr>
          <w:p w14:paraId="78C8DB84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Контролируемые лица на основании проверочных листов</w:t>
            </w:r>
          </w:p>
        </w:tc>
        <w:tc>
          <w:tcPr>
            <w:tcW w:w="2913" w:type="dxa"/>
          </w:tcPr>
          <w:p w14:paraId="4C9A6205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В течение 202</w:t>
            </w:r>
            <w:r>
              <w:rPr>
                <w:rFonts w:hint="default" w:ascii="PT Astra Serif" w:hAnsi="PT Astra Serif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 года</w:t>
            </w:r>
          </w:p>
        </w:tc>
      </w:tr>
      <w:tr w14:paraId="604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F5E5F1C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234" w:type="dxa"/>
          </w:tcPr>
          <w:p w14:paraId="4273AFD4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Нематериальное поощрение добросовестных контролируемых лиц</w:t>
            </w:r>
          </w:p>
        </w:tc>
        <w:tc>
          <w:tcPr>
            <w:tcW w:w="6520" w:type="dxa"/>
          </w:tcPr>
          <w:p w14:paraId="6B2D3F1D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>Мероприятия, направленные на </w:t>
            </w:r>
            <w:r>
              <w:rPr>
                <w:rStyle w:val="10"/>
                <w:rFonts w:ascii="Roboto" w:hAnsi="Roboto"/>
                <w:b w:val="0"/>
                <w:color w:val="1E1E1E"/>
                <w:sz w:val="24"/>
                <w:szCs w:val="24"/>
                <w:shd w:val="clear" w:color="auto" w:fill="FFFFFF"/>
              </w:rPr>
              <w:t>нематериальное</w:t>
            </w:r>
            <w:r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 xml:space="preserve"> поощрение добросовестных контролируемых лиц для их мотивации к соблюдению обязательных требований земельного законодательства </w:t>
            </w:r>
          </w:p>
        </w:tc>
        <w:tc>
          <w:tcPr>
            <w:tcW w:w="3402" w:type="dxa"/>
          </w:tcPr>
          <w:p w14:paraId="41DB3957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1233978C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 квартал 202</w:t>
            </w:r>
            <w:r>
              <w:rPr>
                <w:rFonts w:hint="default" w:ascii="PT Astra Serif" w:hAnsi="PT Astra Serif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 года</w:t>
            </w:r>
          </w:p>
        </w:tc>
      </w:tr>
      <w:tr w14:paraId="0FBB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25E40B6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234" w:type="dxa"/>
          </w:tcPr>
          <w:p w14:paraId="44E538C5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 проекта Программы на 2026 год</w:t>
            </w:r>
          </w:p>
        </w:tc>
        <w:tc>
          <w:tcPr>
            <w:tcW w:w="6520" w:type="dxa"/>
          </w:tcPr>
          <w:p w14:paraId="529E69B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Montserrat" w:hAnsi="Montserrat"/>
                <w:color w:val="273350"/>
                <w:sz w:val="24"/>
                <w:szCs w:val="24"/>
              </w:rPr>
            </w:pPr>
            <w:r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 xml:space="preserve">1)Размещение проекта Программы на </w:t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 xml:space="preserve">сайте администрации Духовницкого муниципального района Саратовской области: </w:t>
            </w:r>
            <w:r>
              <w:fldChar w:fldCharType="begin"/>
            </w:r>
            <w:r>
              <w:instrText xml:space="preserve"> HYPERLINK "http://duhovnitskoe.sarmo.ru/" </w:instrText>
            </w:r>
            <w:r>
              <w:fldChar w:fldCharType="separate"/>
            </w:r>
            <w:r>
              <w:rPr>
                <w:rStyle w:val="9"/>
                <w:rFonts w:ascii="Montserrat" w:hAnsi="Montserrat"/>
                <w:sz w:val="24"/>
                <w:szCs w:val="24"/>
              </w:rPr>
              <w:t>http://duhovnitskoe.sarmo.ru/</w:t>
            </w:r>
            <w:r>
              <w:rPr>
                <w:rStyle w:val="9"/>
                <w:rFonts w:ascii="Montserrat" w:hAnsi="Montserrat"/>
                <w:sz w:val="24"/>
                <w:szCs w:val="24"/>
              </w:rPr>
              <w:fldChar w:fldCharType="end"/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>;</w:t>
            </w:r>
          </w:p>
          <w:p w14:paraId="399B0279">
            <w:pPr>
              <w:spacing w:after="0" w:line="240" w:lineRule="auto"/>
              <w:contextualSpacing/>
              <w:rPr>
                <w:rFonts w:ascii="Montserrat" w:hAnsi="Montserrat"/>
                <w:color w:val="273350"/>
                <w:sz w:val="24"/>
                <w:szCs w:val="24"/>
              </w:rPr>
            </w:pPr>
            <w:r>
              <w:rPr>
                <w:rFonts w:ascii="Montserrat" w:hAnsi="Montserrat"/>
                <w:color w:val="273350"/>
                <w:sz w:val="24"/>
                <w:szCs w:val="24"/>
              </w:rPr>
              <w:t>2)Проведение общественных обсуждений;</w:t>
            </w:r>
          </w:p>
          <w:p w14:paraId="1C19ED1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Montserrat" w:hAnsi="Montserrat"/>
                <w:color w:val="273350"/>
                <w:sz w:val="24"/>
                <w:szCs w:val="24"/>
              </w:rPr>
            </w:pPr>
            <w:r>
              <w:rPr>
                <w:rFonts w:ascii="Montserrat" w:hAnsi="Montserrat"/>
                <w:color w:val="273350"/>
                <w:sz w:val="24"/>
                <w:szCs w:val="24"/>
              </w:rPr>
              <w:t>3)Утверждение Программы и её размещение</w:t>
            </w:r>
            <w:r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 xml:space="preserve"> Программы на </w:t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 xml:space="preserve">сайте администрации Духовницкого муниципального района Саратовской области: </w:t>
            </w:r>
            <w:r>
              <w:fldChar w:fldCharType="begin"/>
            </w:r>
            <w:r>
              <w:instrText xml:space="preserve"> HYPERLINK "http://duhovnitskoe.sarmo.ru/" </w:instrText>
            </w:r>
            <w:r>
              <w:fldChar w:fldCharType="separate"/>
            </w:r>
            <w:r>
              <w:rPr>
                <w:rStyle w:val="9"/>
                <w:rFonts w:ascii="Montserrat" w:hAnsi="Montserrat"/>
                <w:sz w:val="24"/>
                <w:szCs w:val="24"/>
              </w:rPr>
              <w:t>http://duhovnitskoe.sarmo.ru/</w:t>
            </w:r>
            <w:r>
              <w:rPr>
                <w:rStyle w:val="9"/>
                <w:rFonts w:ascii="Montserrat" w:hAnsi="Montserrat"/>
                <w:sz w:val="24"/>
                <w:szCs w:val="24"/>
              </w:rPr>
              <w:fldChar w:fldCharType="end"/>
            </w:r>
          </w:p>
          <w:p w14:paraId="28BFAF51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B5706B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60DFB8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1) 01.10.202</w:t>
            </w:r>
            <w:r>
              <w:rPr>
                <w:rFonts w:hint="default" w:ascii="PT Astra Serif" w:hAnsi="PT Astra Serif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г. – 01.11.202</w:t>
            </w:r>
            <w:r>
              <w:rPr>
                <w:rFonts w:hint="default" w:ascii="PT Astra Serif" w:hAnsi="PT Astra Serif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г.;</w:t>
            </w:r>
          </w:p>
          <w:p w14:paraId="1005E047">
            <w:pPr>
              <w:spacing w:after="0" w:line="240" w:lineRule="auto"/>
              <w:contextualSpacing/>
              <w:rPr>
                <w:rFonts w:ascii="PT Astra Serif" w:hAnsi="PT Astra Serif" w:eastAsia="Calibri" w:cs="Times New Roman"/>
                <w:sz w:val="24"/>
                <w:szCs w:val="24"/>
              </w:rPr>
            </w:pPr>
          </w:p>
          <w:p w14:paraId="503DE539">
            <w:pPr>
              <w:spacing w:after="0" w:line="240" w:lineRule="auto"/>
              <w:contextualSpacing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2)до 01.12.202</w:t>
            </w:r>
            <w:r>
              <w:rPr>
                <w:rFonts w:hint="default" w:ascii="PT Astra Serif" w:hAnsi="PT Astra Serif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г. </w:t>
            </w:r>
          </w:p>
          <w:p w14:paraId="37A6A957">
            <w:pPr>
              <w:spacing w:after="0" w:line="240" w:lineRule="auto"/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>3)до 20.12.202</w:t>
            </w:r>
            <w:r>
              <w:rPr>
                <w:rFonts w:hint="default" w:ascii="PT Astra Serif" w:hAnsi="PT Astra Serif" w:eastAsia="Calibri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>г.</w:t>
            </w:r>
          </w:p>
        </w:tc>
      </w:tr>
    </w:tbl>
    <w:p w14:paraId="186041D5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sectPr>
      <w:pgSz w:w="16838" w:h="11906" w:orient="landscape"/>
      <w:pgMar w:top="1701" w:right="567" w:bottom="851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287C8">
    <w:pPr>
      <w:pStyle w:val="13"/>
      <w:jc w:val="right"/>
      <w:rPr>
        <w:rFonts w:hint="default" w:ascii="PT Astra Serif" w:hAnsi="PT Astra Serif" w:cs="PT Astra Serif"/>
        <w:sz w:val="24"/>
        <w:szCs w:val="24"/>
        <w:u w:val="single"/>
        <w:lang w:val="ru-RU"/>
      </w:rPr>
    </w:pPr>
    <w:r>
      <w:rPr>
        <w:rFonts w:hint="default" w:ascii="PT Astra Serif" w:hAnsi="PT Astra Serif" w:cs="PT Astra Serif"/>
        <w:sz w:val="24"/>
        <w:szCs w:val="24"/>
        <w:u w:val="single"/>
        <w:lang w:val="ru-RU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82"/>
    <w:rsid w:val="00016C79"/>
    <w:rsid w:val="00041D23"/>
    <w:rsid w:val="00052228"/>
    <w:rsid w:val="00053466"/>
    <w:rsid w:val="0007062D"/>
    <w:rsid w:val="00074D68"/>
    <w:rsid w:val="000A0735"/>
    <w:rsid w:val="000A3CE2"/>
    <w:rsid w:val="000A44EB"/>
    <w:rsid w:val="000A72BD"/>
    <w:rsid w:val="000B5B0D"/>
    <w:rsid w:val="000C6CFA"/>
    <w:rsid w:val="000D15E7"/>
    <w:rsid w:val="000D1BD9"/>
    <w:rsid w:val="000D66B5"/>
    <w:rsid w:val="001053BE"/>
    <w:rsid w:val="00111582"/>
    <w:rsid w:val="00130691"/>
    <w:rsid w:val="00143628"/>
    <w:rsid w:val="00153A03"/>
    <w:rsid w:val="0015583F"/>
    <w:rsid w:val="00155F7E"/>
    <w:rsid w:val="001644DA"/>
    <w:rsid w:val="0017143E"/>
    <w:rsid w:val="00175432"/>
    <w:rsid w:val="001761D2"/>
    <w:rsid w:val="00187156"/>
    <w:rsid w:val="001978C0"/>
    <w:rsid w:val="001B17BE"/>
    <w:rsid w:val="001B2A2D"/>
    <w:rsid w:val="001B79C9"/>
    <w:rsid w:val="001E1102"/>
    <w:rsid w:val="00210476"/>
    <w:rsid w:val="00212AA4"/>
    <w:rsid w:val="0021424C"/>
    <w:rsid w:val="0021627A"/>
    <w:rsid w:val="002205E6"/>
    <w:rsid w:val="002277BC"/>
    <w:rsid w:val="00241C8E"/>
    <w:rsid w:val="002741A6"/>
    <w:rsid w:val="0028092C"/>
    <w:rsid w:val="002927A3"/>
    <w:rsid w:val="002B5022"/>
    <w:rsid w:val="002C22FB"/>
    <w:rsid w:val="002D7DB0"/>
    <w:rsid w:val="002E703B"/>
    <w:rsid w:val="002F1D76"/>
    <w:rsid w:val="00303865"/>
    <w:rsid w:val="00314EDE"/>
    <w:rsid w:val="00317D2B"/>
    <w:rsid w:val="00323D81"/>
    <w:rsid w:val="003357D8"/>
    <w:rsid w:val="003622FC"/>
    <w:rsid w:val="0036302D"/>
    <w:rsid w:val="00365463"/>
    <w:rsid w:val="00386BAC"/>
    <w:rsid w:val="003972A1"/>
    <w:rsid w:val="003A56B2"/>
    <w:rsid w:val="003B0FA8"/>
    <w:rsid w:val="003B4DC3"/>
    <w:rsid w:val="003C033F"/>
    <w:rsid w:val="003C1109"/>
    <w:rsid w:val="003D41F4"/>
    <w:rsid w:val="003D60D9"/>
    <w:rsid w:val="003D6DD9"/>
    <w:rsid w:val="004106E9"/>
    <w:rsid w:val="00411A18"/>
    <w:rsid w:val="004150A1"/>
    <w:rsid w:val="004303E2"/>
    <w:rsid w:val="00432889"/>
    <w:rsid w:val="0043411A"/>
    <w:rsid w:val="004567A5"/>
    <w:rsid w:val="00497DF1"/>
    <w:rsid w:val="004A3F81"/>
    <w:rsid w:val="004A4EEA"/>
    <w:rsid w:val="004C1563"/>
    <w:rsid w:val="004C6A2E"/>
    <w:rsid w:val="00542B6B"/>
    <w:rsid w:val="00566284"/>
    <w:rsid w:val="00571F14"/>
    <w:rsid w:val="00574454"/>
    <w:rsid w:val="0059481B"/>
    <w:rsid w:val="005A6DE7"/>
    <w:rsid w:val="005C1814"/>
    <w:rsid w:val="005E44ED"/>
    <w:rsid w:val="005E4CA5"/>
    <w:rsid w:val="005F031C"/>
    <w:rsid w:val="00603B46"/>
    <w:rsid w:val="006075E1"/>
    <w:rsid w:val="006172F3"/>
    <w:rsid w:val="00620AA9"/>
    <w:rsid w:val="00643115"/>
    <w:rsid w:val="00662F15"/>
    <w:rsid w:val="00674BC4"/>
    <w:rsid w:val="00683DD8"/>
    <w:rsid w:val="006A0738"/>
    <w:rsid w:val="006A5E42"/>
    <w:rsid w:val="006B73F3"/>
    <w:rsid w:val="006F219C"/>
    <w:rsid w:val="006F453D"/>
    <w:rsid w:val="006F5979"/>
    <w:rsid w:val="00702322"/>
    <w:rsid w:val="00705948"/>
    <w:rsid w:val="0071587A"/>
    <w:rsid w:val="00785FFC"/>
    <w:rsid w:val="007B0F79"/>
    <w:rsid w:val="007B4510"/>
    <w:rsid w:val="007D0A95"/>
    <w:rsid w:val="007D3D54"/>
    <w:rsid w:val="00814C7E"/>
    <w:rsid w:val="008216E1"/>
    <w:rsid w:val="0082436A"/>
    <w:rsid w:val="0082698F"/>
    <w:rsid w:val="008318B6"/>
    <w:rsid w:val="00831901"/>
    <w:rsid w:val="00836CD4"/>
    <w:rsid w:val="00872CD3"/>
    <w:rsid w:val="00885E59"/>
    <w:rsid w:val="008A73E7"/>
    <w:rsid w:val="008D4564"/>
    <w:rsid w:val="008E73FA"/>
    <w:rsid w:val="008F0B09"/>
    <w:rsid w:val="009023A2"/>
    <w:rsid w:val="00904E2D"/>
    <w:rsid w:val="00911EE1"/>
    <w:rsid w:val="00927D70"/>
    <w:rsid w:val="00937207"/>
    <w:rsid w:val="00962E69"/>
    <w:rsid w:val="009640A9"/>
    <w:rsid w:val="00976B93"/>
    <w:rsid w:val="00976E6A"/>
    <w:rsid w:val="00993478"/>
    <w:rsid w:val="009952B3"/>
    <w:rsid w:val="009A1C3C"/>
    <w:rsid w:val="009B5BDF"/>
    <w:rsid w:val="009B7E92"/>
    <w:rsid w:val="009D0C3A"/>
    <w:rsid w:val="009D3893"/>
    <w:rsid w:val="009E394F"/>
    <w:rsid w:val="009F2BD2"/>
    <w:rsid w:val="00A00789"/>
    <w:rsid w:val="00A032E0"/>
    <w:rsid w:val="00A132BB"/>
    <w:rsid w:val="00A72DE7"/>
    <w:rsid w:val="00A80493"/>
    <w:rsid w:val="00A85D10"/>
    <w:rsid w:val="00AB0B33"/>
    <w:rsid w:val="00AB2348"/>
    <w:rsid w:val="00B06386"/>
    <w:rsid w:val="00B16CF9"/>
    <w:rsid w:val="00B445BD"/>
    <w:rsid w:val="00B7143B"/>
    <w:rsid w:val="00B9095A"/>
    <w:rsid w:val="00B90D57"/>
    <w:rsid w:val="00B923D3"/>
    <w:rsid w:val="00BB2306"/>
    <w:rsid w:val="00BB6078"/>
    <w:rsid w:val="00BF2775"/>
    <w:rsid w:val="00BF3CE5"/>
    <w:rsid w:val="00C02B2E"/>
    <w:rsid w:val="00C2250A"/>
    <w:rsid w:val="00C349C8"/>
    <w:rsid w:val="00C40604"/>
    <w:rsid w:val="00C54009"/>
    <w:rsid w:val="00C54A92"/>
    <w:rsid w:val="00C61D17"/>
    <w:rsid w:val="00C7659C"/>
    <w:rsid w:val="00C76E3F"/>
    <w:rsid w:val="00CA09CC"/>
    <w:rsid w:val="00CC2339"/>
    <w:rsid w:val="00D15EA1"/>
    <w:rsid w:val="00D218DD"/>
    <w:rsid w:val="00D354D6"/>
    <w:rsid w:val="00D50AA2"/>
    <w:rsid w:val="00D61B0E"/>
    <w:rsid w:val="00D666DA"/>
    <w:rsid w:val="00D71CB4"/>
    <w:rsid w:val="00DA3508"/>
    <w:rsid w:val="00DA3AFD"/>
    <w:rsid w:val="00DB6A5E"/>
    <w:rsid w:val="00DB7A1E"/>
    <w:rsid w:val="00DD4B04"/>
    <w:rsid w:val="00DD6FEA"/>
    <w:rsid w:val="00DF3854"/>
    <w:rsid w:val="00DF7FCD"/>
    <w:rsid w:val="00E013E3"/>
    <w:rsid w:val="00E02096"/>
    <w:rsid w:val="00E2123C"/>
    <w:rsid w:val="00E44199"/>
    <w:rsid w:val="00E75F31"/>
    <w:rsid w:val="00E77E98"/>
    <w:rsid w:val="00EF546B"/>
    <w:rsid w:val="00EF54A6"/>
    <w:rsid w:val="00EF7244"/>
    <w:rsid w:val="00F31227"/>
    <w:rsid w:val="00F32CBA"/>
    <w:rsid w:val="00F616B6"/>
    <w:rsid w:val="00F719B7"/>
    <w:rsid w:val="00F72D80"/>
    <w:rsid w:val="00F80BAC"/>
    <w:rsid w:val="00F81B98"/>
    <w:rsid w:val="00FB0194"/>
    <w:rsid w:val="00FD11EE"/>
    <w:rsid w:val="00FD3837"/>
    <w:rsid w:val="00FD7731"/>
    <w:rsid w:val="00FF05E6"/>
    <w:rsid w:val="3A6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2"/>
    <w:next w:val="1"/>
    <w:link w:val="24"/>
    <w:qFormat/>
    <w:uiPriority w:val="9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4">
    <w:name w:val="heading 5"/>
    <w:basedOn w:val="1"/>
    <w:next w:val="1"/>
    <w:link w:val="3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/>
      <w:u w:val="single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footnote text"/>
    <w:basedOn w:val="1"/>
    <w:link w:val="31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header"/>
    <w:basedOn w:val="1"/>
    <w:link w:val="21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"/>
    <w:basedOn w:val="1"/>
    <w:link w:val="19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5">
    <w:name w:val="footer"/>
    <w:basedOn w:val="1"/>
    <w:link w:val="2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Autospacing="1" w:after="2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Основной текст Знак"/>
    <w:basedOn w:val="5"/>
    <w:link w:val="14"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20">
    <w:name w:val="Текст выноски Знак"/>
    <w:basedOn w:val="5"/>
    <w:link w:val="11"/>
    <w:semiHidden/>
    <w:uiPriority w:val="99"/>
    <w:rPr>
      <w:rFonts w:ascii="Segoe UI" w:hAnsi="Segoe UI" w:cs="Segoe UI"/>
      <w:sz w:val="18"/>
      <w:szCs w:val="18"/>
    </w:rPr>
  </w:style>
  <w:style w:type="character" w:customStyle="1" w:styleId="21">
    <w:name w:val="Верхний колонтитул Знак"/>
    <w:basedOn w:val="5"/>
    <w:link w:val="13"/>
    <w:qFormat/>
    <w:uiPriority w:val="0"/>
  </w:style>
  <w:style w:type="character" w:customStyle="1" w:styleId="22">
    <w:name w:val="Нижний колонтитул Знак"/>
    <w:basedOn w:val="5"/>
    <w:link w:val="15"/>
    <w:uiPriority w:val="99"/>
  </w:style>
  <w:style w:type="paragraph" w:customStyle="1" w:styleId="23">
    <w:name w:val="ConsPlusNormal"/>
    <w:link w:val="34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customStyle="1" w:styleId="24">
    <w:name w:val="Заголовок 3 Знак"/>
    <w:basedOn w:val="5"/>
    <w:link w:val="3"/>
    <w:qFormat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customStyle="1" w:styleId="25">
    <w:name w:val="Гипертекстовая ссылка"/>
    <w:basedOn w:val="5"/>
    <w:qFormat/>
    <w:uiPriority w:val="99"/>
    <w:rPr>
      <w:color w:val="106BBE"/>
    </w:rPr>
  </w:style>
  <w:style w:type="character" w:customStyle="1" w:styleId="26">
    <w:name w:val="Цветовое выделение"/>
    <w:uiPriority w:val="99"/>
    <w:rPr>
      <w:b/>
      <w:bCs/>
      <w:color w:val="26282F"/>
    </w:rPr>
  </w:style>
  <w:style w:type="paragraph" w:customStyle="1" w:styleId="27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8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9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Заголовок 2 Знак"/>
    <w:basedOn w:val="5"/>
    <w:link w:val="2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1">
    <w:name w:val="Текст сноски Знак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List Paragraph"/>
    <w:basedOn w:val="1"/>
    <w:link w:val="33"/>
    <w:qFormat/>
    <w:uiPriority w:val="34"/>
    <w:pPr>
      <w:ind w:left="720"/>
      <w:contextualSpacing/>
    </w:pPr>
  </w:style>
  <w:style w:type="character" w:customStyle="1" w:styleId="33">
    <w:name w:val="Абзац списка Знак"/>
    <w:link w:val="32"/>
    <w:qFormat/>
    <w:locked/>
    <w:uiPriority w:val="34"/>
  </w:style>
  <w:style w:type="character" w:customStyle="1" w:styleId="34">
    <w:name w:val="ConsPlusNormal1"/>
    <w:link w:val="23"/>
    <w:qFormat/>
    <w:locked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5">
    <w:name w:val="Заголовок 5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paragraph" w:styleId="36">
    <w:name w:val="No Spacing"/>
    <w:qFormat/>
    <w:uiPriority w:val="1"/>
    <w:pPr>
      <w:widowControl w:val="0"/>
      <w:suppressAutoHyphens/>
      <w:spacing w:after="0" w:line="240" w:lineRule="auto"/>
    </w:pPr>
    <w:rPr>
      <w:rFonts w:ascii="Arial" w:hAnsi="Arial" w:eastAsia="Arial Unicode MS" w:cs="Mangal"/>
      <w:kern w:val="2"/>
      <w:sz w:val="20"/>
      <w:szCs w:val="24"/>
      <w:lang w:val="ru-RU" w:eastAsia="hi-IN" w:bidi="hi-IN"/>
    </w:rPr>
  </w:style>
  <w:style w:type="paragraph" w:customStyle="1" w:styleId="37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31FE-6761-466E-9264-A61617903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10</Pages>
  <Words>2445</Words>
  <Characters>13939</Characters>
  <Lines>116</Lines>
  <Paragraphs>32</Paragraphs>
  <TotalTime>133</TotalTime>
  <ScaleCrop>false</ScaleCrop>
  <LinksUpToDate>false</LinksUpToDate>
  <CharactersWithSpaces>16352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2023-09-29T05:17:00Z</dcterms:created>
  <dc:creator>MILADMIN_38</dc:creator>
  <cp:lastModifiedBy>Специалист4</cp:lastModifiedBy>
  <cp:lastPrinted>2025-01-27T11:18:00Z</cp:lastPrinted>
  <dcterms:modified xsi:type="dcterms:W3CDTF">2025-10-29T10:25:53Z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A2D19F453A8E4704B7C6E315A39AE7B0_12</vt:lpwstr>
  </property>
</Properties>
</file>