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B22F" w14:textId="18D5114C" w:rsidR="001E2EC7" w:rsidRDefault="001E2EC7" w:rsidP="001E2EC7">
      <w:pPr>
        <w:jc w:val="center"/>
        <w:rPr>
          <w:rFonts w:eastAsia="Times New Roman"/>
          <w:b/>
          <w:spacing w:val="24"/>
          <w:lang w:eastAsia="ar-SA"/>
        </w:rPr>
      </w:pPr>
      <w:r>
        <w:rPr>
          <w:rFonts w:ascii="Courier New" w:eastAsia="Times New Roman" w:hAnsi="Courier New"/>
          <w:noProof/>
          <w:spacing w:val="20"/>
          <w:lang w:val="en-US" w:eastAsia="ar-SA"/>
        </w:rPr>
        <w:drawing>
          <wp:inline distT="0" distB="0" distL="0" distR="0" wp14:anchorId="010B6030" wp14:editId="467F3305">
            <wp:extent cx="676910" cy="879475"/>
            <wp:effectExtent l="0" t="0" r="8890" b="0"/>
            <wp:docPr id="9409518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30000"/>
                      <a:extLst>
                        <a:ext uri="{28A0092B-C50C-407E-A947-70E740481C1C}">
                          <a14:useLocalDpi xmlns:a14="http://schemas.microsoft.com/office/drawing/2010/main" val="0"/>
                        </a:ext>
                      </a:extLst>
                    </a:blip>
                    <a:srcRect/>
                    <a:stretch>
                      <a:fillRect/>
                    </a:stretch>
                  </pic:blipFill>
                  <pic:spPr bwMode="auto">
                    <a:xfrm>
                      <a:off x="0" y="0"/>
                      <a:ext cx="676910" cy="879475"/>
                    </a:xfrm>
                    <a:prstGeom prst="rect">
                      <a:avLst/>
                    </a:prstGeom>
                    <a:solidFill>
                      <a:srgbClr val="FFFFFF"/>
                    </a:solidFill>
                    <a:ln>
                      <a:noFill/>
                    </a:ln>
                  </pic:spPr>
                </pic:pic>
              </a:graphicData>
            </a:graphic>
          </wp:inline>
        </w:drawing>
      </w:r>
    </w:p>
    <w:p w14:paraId="3A417703" w14:textId="77777777" w:rsidR="001E2EC7" w:rsidRPr="0094207F" w:rsidRDefault="001E2EC7" w:rsidP="001E2EC7">
      <w:pPr>
        <w:spacing w:line="252" w:lineRule="auto"/>
        <w:jc w:val="center"/>
        <w:rPr>
          <w:rFonts w:ascii="PT Astra Serif" w:eastAsia="Times New Roman" w:hAnsi="PT Astra Serif"/>
          <w:b/>
          <w:spacing w:val="24"/>
          <w:lang w:eastAsia="ar-SA"/>
        </w:rPr>
      </w:pPr>
      <w:r w:rsidRPr="00C01276">
        <w:rPr>
          <w:rFonts w:ascii="PT Astra Serif" w:eastAsia="Times New Roman" w:hAnsi="PT Astra Serif"/>
          <w:b/>
          <w:spacing w:val="24"/>
          <w:lang w:eastAsia="ar-SA"/>
        </w:rPr>
        <w:t xml:space="preserve"> </w:t>
      </w:r>
      <w:r w:rsidRPr="0094207F">
        <w:rPr>
          <w:rFonts w:ascii="PT Astra Serif" w:eastAsia="Times New Roman" w:hAnsi="PT Astra Serif"/>
          <w:b/>
          <w:spacing w:val="24"/>
          <w:lang w:eastAsia="ar-SA"/>
        </w:rPr>
        <w:t>АДМИНИСТРАЦИЯ</w:t>
      </w:r>
    </w:p>
    <w:p w14:paraId="7C7F8D6F" w14:textId="77777777" w:rsidR="001E2EC7" w:rsidRPr="0094207F" w:rsidRDefault="001E2EC7" w:rsidP="001E2EC7">
      <w:pPr>
        <w:pStyle w:val="a5"/>
        <w:tabs>
          <w:tab w:val="clear" w:pos="4153"/>
          <w:tab w:val="clear" w:pos="8306"/>
        </w:tabs>
        <w:spacing w:line="252" w:lineRule="auto"/>
        <w:ind w:firstLine="0"/>
        <w:jc w:val="center"/>
        <w:rPr>
          <w:rFonts w:ascii="PT Astra Serif" w:eastAsia="Times New Roman" w:hAnsi="PT Astra Serif"/>
          <w:b/>
          <w:spacing w:val="24"/>
          <w:sz w:val="24"/>
          <w:lang w:eastAsia="ar-SA"/>
        </w:rPr>
      </w:pPr>
      <w:r w:rsidRPr="0094207F">
        <w:rPr>
          <w:rFonts w:ascii="PT Astra Serif" w:eastAsia="Times New Roman" w:hAnsi="PT Astra Serif"/>
          <w:b/>
          <w:spacing w:val="24"/>
          <w:sz w:val="24"/>
          <w:lang w:eastAsia="ar-SA"/>
        </w:rPr>
        <w:t xml:space="preserve"> ДУХОВНИЦКОГО МУНИЦИПАЛЬНОГО РАЙОНА</w:t>
      </w:r>
      <w:r w:rsidRPr="0094207F">
        <w:rPr>
          <w:rFonts w:ascii="PT Astra Serif" w:eastAsia="Times New Roman" w:hAnsi="PT Astra Serif"/>
          <w:b/>
          <w:spacing w:val="24"/>
          <w:sz w:val="24"/>
          <w:lang w:eastAsia="ar-SA"/>
        </w:rPr>
        <w:br/>
        <w:t xml:space="preserve"> САРАТОВСКОЙ ОБЛАСТИ</w:t>
      </w:r>
    </w:p>
    <w:p w14:paraId="771BD3C9" w14:textId="7FF08E00" w:rsidR="001E2EC7" w:rsidRPr="0094207F" w:rsidRDefault="001E2EC7" w:rsidP="00AA4E45">
      <w:pPr>
        <w:pStyle w:val="a5"/>
        <w:tabs>
          <w:tab w:val="clear" w:pos="4153"/>
          <w:tab w:val="clear" w:pos="8306"/>
        </w:tabs>
        <w:spacing w:before="240" w:line="100" w:lineRule="atLeast"/>
        <w:ind w:firstLine="0"/>
        <w:jc w:val="center"/>
        <w:rPr>
          <w:rFonts w:ascii="PT Astra Serif" w:eastAsia="Times New Roman" w:hAnsi="PT Astra Serif"/>
          <w:b/>
          <w:spacing w:val="110"/>
          <w:sz w:val="30"/>
          <w:lang w:eastAsia="ar-SA"/>
        </w:rPr>
      </w:pPr>
      <w:r w:rsidRPr="0094207F">
        <w:rPr>
          <w:rFonts w:ascii="PT Astra Serif" w:eastAsia="Times New Roman" w:hAnsi="PT Astra Serif"/>
          <w:b/>
          <w:spacing w:val="110"/>
          <w:sz w:val="30"/>
          <w:lang w:eastAsia="ar-SA"/>
        </w:rPr>
        <w:t>ПОСТАНОВЛЕНИЕ</w:t>
      </w:r>
    </w:p>
    <w:tbl>
      <w:tblPr>
        <w:tblW w:w="0" w:type="auto"/>
        <w:tblLayout w:type="fixed"/>
        <w:tblCellMar>
          <w:left w:w="70" w:type="dxa"/>
          <w:right w:w="70" w:type="dxa"/>
        </w:tblCellMar>
        <w:tblLook w:val="0000" w:firstRow="0" w:lastRow="0" w:firstColumn="0" w:lastColumn="0" w:noHBand="0" w:noVBand="0"/>
      </w:tblPr>
      <w:tblGrid>
        <w:gridCol w:w="8575"/>
      </w:tblGrid>
      <w:tr w:rsidR="001E2EC7" w:rsidRPr="0094207F" w14:paraId="24003E70" w14:textId="77777777" w:rsidTr="00B441F6">
        <w:tc>
          <w:tcPr>
            <w:tcW w:w="8575" w:type="dxa"/>
          </w:tcPr>
          <w:p w14:paraId="0198CED8" w14:textId="2E15DC61" w:rsidR="001E2EC7" w:rsidRPr="0094207F" w:rsidRDefault="00AA4E45" w:rsidP="00B441F6">
            <w:pPr>
              <w:snapToGrid w:val="0"/>
              <w:rPr>
                <w:rFonts w:ascii="PT Astra Serif" w:eastAsia="Times New Roman" w:hAnsi="PT Astra Serif"/>
                <w:b/>
                <w:lang w:eastAsia="ar-SA"/>
              </w:rPr>
            </w:pPr>
            <w:r w:rsidRPr="0094207F">
              <w:rPr>
                <w:rFonts w:ascii="PT Astra Serif" w:eastAsia="Times New Roman" w:hAnsi="PT Astra Serif"/>
                <w:b/>
                <w:lang w:eastAsia="ar-SA"/>
              </w:rPr>
              <w:t xml:space="preserve">                                                                                                                          </w:t>
            </w:r>
          </w:p>
          <w:p w14:paraId="5E43DBA8" w14:textId="77777777" w:rsidR="001E2EC7" w:rsidRPr="0094207F" w:rsidRDefault="001E2EC7" w:rsidP="00B441F6">
            <w:pPr>
              <w:snapToGrid w:val="0"/>
              <w:rPr>
                <w:rFonts w:ascii="PT Astra Serif" w:eastAsia="Times New Roman" w:hAnsi="PT Astra Serif"/>
                <w:b/>
                <w:lang w:eastAsia="ar-SA"/>
              </w:rPr>
            </w:pPr>
          </w:p>
          <w:p w14:paraId="6C4E95CB" w14:textId="568F6E33" w:rsidR="001E2EC7" w:rsidRPr="0094207F" w:rsidRDefault="001E2EC7" w:rsidP="00B441F6">
            <w:pPr>
              <w:snapToGrid w:val="0"/>
              <w:rPr>
                <w:rFonts w:ascii="PT Astra Serif" w:eastAsia="Times New Roman" w:hAnsi="PT Astra Serif"/>
                <w:b/>
                <w:bCs/>
                <w:u w:val="single"/>
                <w:lang w:val="en-US" w:eastAsia="ar-SA"/>
              </w:rPr>
            </w:pPr>
            <w:r w:rsidRPr="0094207F">
              <w:rPr>
                <w:rFonts w:ascii="PT Astra Serif" w:eastAsia="Times New Roman" w:hAnsi="PT Astra Serif"/>
                <w:b/>
                <w:lang w:eastAsia="ar-SA"/>
              </w:rPr>
              <w:t xml:space="preserve">От  </w:t>
            </w:r>
            <w:r w:rsidR="00AD5CC3">
              <w:rPr>
                <w:rFonts w:ascii="PT Astra Serif" w:eastAsia="Times New Roman" w:hAnsi="PT Astra Serif"/>
                <w:b/>
                <w:lang w:eastAsia="ar-SA"/>
              </w:rPr>
              <w:t xml:space="preserve"> </w:t>
            </w:r>
            <w:r w:rsidR="00AD5CC3" w:rsidRPr="00AD5CC3">
              <w:rPr>
                <w:rFonts w:ascii="PT Astra Serif" w:eastAsia="Times New Roman" w:hAnsi="PT Astra Serif"/>
                <w:b/>
                <w:u w:val="single"/>
                <w:lang w:eastAsia="ar-SA"/>
              </w:rPr>
              <w:t xml:space="preserve">17. 06. </w:t>
            </w:r>
            <w:r w:rsidRPr="00AD5CC3">
              <w:rPr>
                <w:rFonts w:ascii="PT Astra Serif" w:eastAsia="Times New Roman" w:hAnsi="PT Astra Serif"/>
                <w:b/>
                <w:u w:val="single"/>
                <w:lang w:eastAsia="ar-SA"/>
              </w:rPr>
              <w:t>20</w:t>
            </w:r>
            <w:r w:rsidRPr="00AD5CC3">
              <w:rPr>
                <w:rFonts w:ascii="PT Astra Serif" w:eastAsia="Times New Roman" w:hAnsi="PT Astra Serif"/>
                <w:b/>
                <w:u w:val="single"/>
                <w:lang w:val="en-US" w:eastAsia="ar-SA"/>
              </w:rPr>
              <w:t>2</w:t>
            </w:r>
            <w:r w:rsidR="00C26AA6" w:rsidRPr="00AD5CC3">
              <w:rPr>
                <w:rFonts w:ascii="PT Astra Serif" w:eastAsia="Times New Roman" w:hAnsi="PT Astra Serif"/>
                <w:b/>
                <w:u w:val="single"/>
                <w:lang w:eastAsia="ar-SA"/>
              </w:rPr>
              <w:t>6</w:t>
            </w:r>
            <w:r w:rsidRPr="00AD5CC3">
              <w:rPr>
                <w:rFonts w:ascii="PT Astra Serif" w:eastAsia="Times New Roman" w:hAnsi="PT Astra Serif"/>
                <w:b/>
                <w:u w:val="single"/>
                <w:lang w:eastAsia="ar-SA"/>
              </w:rPr>
              <w:t>г</w:t>
            </w:r>
            <w:r w:rsidRPr="0094207F">
              <w:rPr>
                <w:rFonts w:ascii="PT Astra Serif" w:eastAsia="Times New Roman" w:hAnsi="PT Astra Serif"/>
                <w:b/>
                <w:lang w:eastAsia="ar-SA"/>
              </w:rPr>
              <w:t xml:space="preserve">.                                                                         </w:t>
            </w:r>
            <w:r w:rsidR="00AD5CC3">
              <w:rPr>
                <w:rFonts w:ascii="PT Astra Serif" w:eastAsia="Times New Roman" w:hAnsi="PT Astra Serif"/>
                <w:b/>
                <w:lang w:eastAsia="ar-SA"/>
              </w:rPr>
              <w:t xml:space="preserve">          </w:t>
            </w:r>
            <w:r w:rsidRPr="00AD5CC3">
              <w:rPr>
                <w:rFonts w:ascii="PT Astra Serif" w:eastAsia="Times New Roman" w:hAnsi="PT Astra Serif"/>
                <w:b/>
                <w:u w:val="single"/>
                <w:lang w:eastAsia="ar-SA"/>
              </w:rPr>
              <w:t xml:space="preserve">№   </w:t>
            </w:r>
            <w:r w:rsidR="00AD5CC3" w:rsidRPr="00AD5CC3">
              <w:rPr>
                <w:rFonts w:ascii="PT Astra Serif" w:eastAsia="Times New Roman" w:hAnsi="PT Astra Serif"/>
                <w:b/>
                <w:u w:val="single"/>
                <w:lang w:eastAsia="ar-SA"/>
              </w:rPr>
              <w:t>183</w:t>
            </w:r>
            <w:r w:rsidRPr="0094207F">
              <w:rPr>
                <w:rFonts w:ascii="PT Astra Serif" w:eastAsia="Times New Roman" w:hAnsi="PT Astra Serif"/>
                <w:b/>
                <w:lang w:eastAsia="ar-SA"/>
              </w:rPr>
              <w:t xml:space="preserve"> </w:t>
            </w:r>
            <w:r w:rsidRPr="0094207F">
              <w:rPr>
                <w:rFonts w:ascii="PT Astra Serif" w:eastAsia="Times New Roman" w:hAnsi="PT Astra Serif"/>
                <w:b/>
                <w:bCs/>
                <w:u w:val="single"/>
                <w:lang w:val="en-US" w:eastAsia="ar-SA"/>
              </w:rPr>
              <w:t xml:space="preserve">    </w:t>
            </w:r>
          </w:p>
          <w:p w14:paraId="1DD58948" w14:textId="77777777" w:rsidR="001E2EC7" w:rsidRPr="0094207F" w:rsidRDefault="001E2EC7" w:rsidP="00B441F6">
            <w:pPr>
              <w:rPr>
                <w:rFonts w:ascii="PT Astra Serif" w:eastAsia="Times New Roman" w:hAnsi="PT Astra Serif"/>
                <w:b/>
                <w:lang w:eastAsia="ar-SA"/>
              </w:rPr>
            </w:pPr>
            <w:r w:rsidRPr="0094207F">
              <w:rPr>
                <w:rFonts w:ascii="PT Astra Serif" w:eastAsia="Times New Roman" w:hAnsi="PT Astra Serif"/>
                <w:b/>
                <w:lang w:eastAsia="ar-SA"/>
              </w:rPr>
              <w:t xml:space="preserve">  </w:t>
            </w:r>
          </w:p>
        </w:tc>
      </w:tr>
    </w:tbl>
    <w:p w14:paraId="386819C4" w14:textId="77777777" w:rsidR="001E2EC7" w:rsidRPr="0094207F" w:rsidRDefault="001E2EC7" w:rsidP="001E2EC7">
      <w:pPr>
        <w:jc w:val="center"/>
        <w:rPr>
          <w:rFonts w:ascii="PT Astra Serif" w:eastAsia="Times New Roman" w:hAnsi="PT Astra Serif"/>
          <w:sz w:val="22"/>
          <w:lang w:eastAsia="ar-SA"/>
        </w:rPr>
      </w:pPr>
      <w:r w:rsidRPr="0094207F">
        <w:rPr>
          <w:rFonts w:ascii="PT Astra Serif" w:eastAsia="Times New Roman" w:hAnsi="PT Astra Serif"/>
          <w:sz w:val="22"/>
          <w:lang w:eastAsia="ar-SA"/>
        </w:rPr>
        <w:t>р. п.  Духовницкое</w:t>
      </w:r>
    </w:p>
    <w:p w14:paraId="0CB14E32" w14:textId="77777777" w:rsidR="001E2EC7" w:rsidRPr="0094207F" w:rsidRDefault="001E2EC7" w:rsidP="001E2EC7">
      <w:pPr>
        <w:jc w:val="center"/>
        <w:rPr>
          <w:rFonts w:ascii="PT Astra Serif" w:eastAsia="Times New Roman" w:hAnsi="PT Astra Serif"/>
          <w:sz w:val="22"/>
          <w:lang w:eastAsia="ar-SA"/>
        </w:rPr>
      </w:pPr>
    </w:p>
    <w:tbl>
      <w:tblPr>
        <w:tblW w:w="0" w:type="auto"/>
        <w:tblLook w:val="04A0" w:firstRow="1" w:lastRow="0" w:firstColumn="1" w:lastColumn="0" w:noHBand="0" w:noVBand="1"/>
      </w:tblPr>
      <w:tblGrid>
        <w:gridCol w:w="8647"/>
        <w:gridCol w:w="708"/>
      </w:tblGrid>
      <w:tr w:rsidR="001E2EC7" w:rsidRPr="0094207F" w14:paraId="2F9D216B" w14:textId="77777777" w:rsidTr="00663E47">
        <w:tc>
          <w:tcPr>
            <w:tcW w:w="8647" w:type="dxa"/>
          </w:tcPr>
          <w:p w14:paraId="09118D6A" w14:textId="77777777" w:rsidR="001E2EC7" w:rsidRPr="0094207F" w:rsidRDefault="001E2EC7" w:rsidP="00B441F6">
            <w:pPr>
              <w:jc w:val="both"/>
              <w:rPr>
                <w:rFonts w:ascii="PT Astra Serif" w:eastAsia="Times New Roman" w:hAnsi="PT Astra Serif"/>
                <w:b/>
                <w:bCs/>
                <w:sz w:val="28"/>
                <w:szCs w:val="28"/>
                <w:lang w:eastAsia="ar-SA"/>
              </w:rPr>
            </w:pPr>
          </w:p>
          <w:p w14:paraId="6F101DC2" w14:textId="33D9058F" w:rsidR="001E2EC7" w:rsidRPr="0094207F" w:rsidRDefault="001E2EC7" w:rsidP="00663E47">
            <w:pPr>
              <w:pStyle w:val="a3"/>
              <w:spacing w:after="0"/>
              <w:jc w:val="both"/>
              <w:rPr>
                <w:rFonts w:ascii="PT Astra Serif" w:hAnsi="PT Astra Serif"/>
                <w:b/>
                <w:spacing w:val="2"/>
                <w:shd w:val="clear" w:color="auto" w:fill="FFFFFF"/>
              </w:rPr>
            </w:pPr>
            <w:r w:rsidRPr="0094207F">
              <w:rPr>
                <w:rFonts w:ascii="PT Astra Serif" w:hAnsi="PT Astra Serif"/>
                <w:b/>
                <w:spacing w:val="2"/>
                <w:shd w:val="clear" w:color="auto" w:fill="FFFFFF"/>
              </w:rPr>
              <w:t>Об установлении требований к юридическим лицам, индивидуальным предпринимателям, участникам договора простого товарищества, осуществляющим регулярные перевозки пассажиров и багажа автомобильным транспортом по муниципальным маршрутам регулярных перевозок по нерегулируемым тарифам на территории Духовницкого муниципального района</w:t>
            </w:r>
          </w:p>
          <w:p w14:paraId="016AC64C" w14:textId="549B90D5" w:rsidR="001E2EC7" w:rsidRPr="0094207F" w:rsidRDefault="001E2EC7" w:rsidP="00B441F6">
            <w:pPr>
              <w:jc w:val="both"/>
              <w:rPr>
                <w:rFonts w:ascii="PT Astra Serif" w:eastAsia="Times New Roman" w:hAnsi="PT Astra Serif"/>
                <w:b/>
                <w:bCs/>
                <w:sz w:val="28"/>
                <w:szCs w:val="28"/>
                <w:lang w:eastAsia="ar-SA"/>
              </w:rPr>
            </w:pPr>
          </w:p>
        </w:tc>
        <w:tc>
          <w:tcPr>
            <w:tcW w:w="708" w:type="dxa"/>
          </w:tcPr>
          <w:p w14:paraId="7845FA38" w14:textId="77777777" w:rsidR="001E2EC7" w:rsidRPr="0094207F" w:rsidRDefault="001E2EC7" w:rsidP="00B441F6">
            <w:pPr>
              <w:jc w:val="center"/>
              <w:rPr>
                <w:rFonts w:ascii="PT Astra Serif" w:eastAsia="Times New Roman" w:hAnsi="PT Astra Serif"/>
                <w:sz w:val="22"/>
                <w:lang w:eastAsia="ar-SA"/>
              </w:rPr>
            </w:pPr>
          </w:p>
        </w:tc>
      </w:tr>
    </w:tbl>
    <w:p w14:paraId="3A17DA9E" w14:textId="77777777" w:rsidR="001E2EC7" w:rsidRPr="0094207F" w:rsidRDefault="001E2EC7" w:rsidP="00AA4E45">
      <w:pPr>
        <w:rPr>
          <w:rFonts w:ascii="PT Astra Serif" w:eastAsia="Times New Roman" w:hAnsi="PT Astra Serif"/>
          <w:sz w:val="22"/>
          <w:lang w:eastAsia="ar-SA"/>
        </w:rPr>
      </w:pPr>
    </w:p>
    <w:p w14:paraId="0D6C0323" w14:textId="7C2FCB38" w:rsidR="001E2EC7" w:rsidRPr="0094207F" w:rsidRDefault="001E2EC7" w:rsidP="001E2EC7">
      <w:pPr>
        <w:pStyle w:val="a3"/>
        <w:spacing w:after="0"/>
        <w:jc w:val="both"/>
        <w:rPr>
          <w:rFonts w:ascii="PT Astra Serif" w:hAnsi="PT Astra Serif"/>
          <w:b/>
          <w:sz w:val="28"/>
          <w:szCs w:val="28"/>
        </w:rPr>
      </w:pPr>
      <w:r w:rsidRPr="0094207F">
        <w:rPr>
          <w:rFonts w:ascii="PT Astra Serif" w:hAnsi="PT Astra Serif"/>
          <w:b/>
          <w:szCs w:val="28"/>
        </w:rPr>
        <w:tab/>
      </w:r>
      <w:r w:rsidRPr="0094207F">
        <w:rPr>
          <w:rFonts w:ascii="PT Astra Serif" w:hAnsi="PT Astra Serif"/>
          <w:sz w:val="28"/>
          <w:szCs w:val="28"/>
        </w:rPr>
        <w:t xml:space="preserve">В соответствии со статьей 15 Федерального закона от 06.10.2003 №131-ФЗ «Об общих принципах организации местного самоуправления в Российской Федерации», </w:t>
      </w:r>
      <w:r w:rsidRPr="0094207F">
        <w:rPr>
          <w:rFonts w:ascii="PT Astra Serif" w:hAnsi="PT Astra Serif"/>
          <w:sz w:val="28"/>
          <w:szCs w:val="28"/>
          <w:shd w:val="clear" w:color="auto" w:fill="FFFFFF"/>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94207F">
        <w:rPr>
          <w:rFonts w:ascii="PT Astra Serif" w:hAnsi="PT Astra Serif"/>
          <w:sz w:val="28"/>
          <w:szCs w:val="28"/>
        </w:rPr>
        <w:t xml:space="preserve"> Уставом Духовницкого муниципального района, администрация Духовницкого муниципального района ПОСТАНОВЛЯЕТ:</w:t>
      </w:r>
    </w:p>
    <w:p w14:paraId="402AA395" w14:textId="71612E9B" w:rsidR="001E2EC7" w:rsidRPr="0094207F" w:rsidRDefault="001E2EC7" w:rsidP="001E2EC7">
      <w:pPr>
        <w:pStyle w:val="a3"/>
        <w:spacing w:after="0"/>
        <w:ind w:firstLine="709"/>
        <w:jc w:val="both"/>
        <w:rPr>
          <w:rFonts w:ascii="PT Astra Serif" w:hAnsi="PT Astra Serif"/>
          <w:sz w:val="28"/>
          <w:szCs w:val="28"/>
        </w:rPr>
      </w:pPr>
      <w:r w:rsidRPr="0094207F">
        <w:rPr>
          <w:rFonts w:ascii="PT Astra Serif" w:hAnsi="PT Astra Serif"/>
          <w:sz w:val="28"/>
          <w:szCs w:val="28"/>
        </w:rPr>
        <w:t>1. У</w:t>
      </w:r>
      <w:r w:rsidRPr="0094207F">
        <w:rPr>
          <w:rFonts w:ascii="PT Astra Serif" w:hAnsi="PT Astra Serif"/>
          <w:spacing w:val="2"/>
          <w:sz w:val="28"/>
          <w:szCs w:val="28"/>
          <w:shd w:val="clear" w:color="auto" w:fill="FFFFFF"/>
        </w:rPr>
        <w:t>становить требования к юридическим лицам, индивидуальным предпринимателям, участникам договора простого товарищества, осуществляющим регулярные перевозки пассажиров и багажа автомобильным транспортом по муниципальным маршрутам регулярных перевозок по нерегулируемым тарифам на территории Духовницкого муниципального района,</w:t>
      </w:r>
      <w:r w:rsidRPr="0094207F">
        <w:rPr>
          <w:rFonts w:ascii="PT Astra Serif" w:hAnsi="PT Astra Serif"/>
          <w:sz w:val="28"/>
          <w:szCs w:val="28"/>
        </w:rPr>
        <w:t xml:space="preserve"> согласно приложению.</w:t>
      </w:r>
    </w:p>
    <w:p w14:paraId="3649F2DC" w14:textId="6CEF5181" w:rsidR="001E2EC7" w:rsidRPr="0094207F" w:rsidRDefault="001E2EC7" w:rsidP="001E2EC7">
      <w:pPr>
        <w:shd w:val="clear" w:color="auto" w:fill="FFFFFF"/>
        <w:spacing w:line="100" w:lineRule="atLeast"/>
        <w:jc w:val="both"/>
        <w:rPr>
          <w:rFonts w:ascii="PT Astra Serif" w:hAnsi="PT Astra Serif"/>
          <w:sz w:val="28"/>
          <w:szCs w:val="28"/>
        </w:rPr>
      </w:pPr>
      <w:r w:rsidRPr="0094207F">
        <w:rPr>
          <w:rFonts w:ascii="PT Astra Serif" w:hAnsi="PT Astra Serif"/>
        </w:rPr>
        <w:t xml:space="preserve">            </w:t>
      </w:r>
      <w:r w:rsidRPr="0094207F">
        <w:rPr>
          <w:rStyle w:val="13pt"/>
          <w:rFonts w:ascii="PT Astra Serif" w:hAnsi="PT Astra Serif"/>
          <w:spacing w:val="10"/>
          <w:sz w:val="28"/>
          <w:szCs w:val="28"/>
        </w:rPr>
        <w:t>2</w:t>
      </w:r>
      <w:r w:rsidRPr="0094207F">
        <w:rPr>
          <w:rFonts w:ascii="PT Astra Serif" w:hAnsi="PT Astra Serif"/>
          <w:sz w:val="28"/>
          <w:szCs w:val="28"/>
        </w:rPr>
        <w:t>. Опубликовать постановление на сайте администрации Духовницкого муниципального района.</w:t>
      </w:r>
    </w:p>
    <w:p w14:paraId="4DF6B684" w14:textId="6878F3FC" w:rsidR="001E2EC7" w:rsidRPr="0094207F" w:rsidRDefault="001E2EC7" w:rsidP="001E2EC7">
      <w:pPr>
        <w:shd w:val="clear" w:color="auto" w:fill="FFFFFF"/>
        <w:spacing w:line="100" w:lineRule="atLeast"/>
        <w:jc w:val="both"/>
        <w:rPr>
          <w:rFonts w:ascii="PT Astra Serif" w:hAnsi="PT Astra Serif"/>
          <w:sz w:val="28"/>
          <w:szCs w:val="28"/>
        </w:rPr>
      </w:pPr>
      <w:r w:rsidRPr="0094207F">
        <w:rPr>
          <w:rFonts w:ascii="PT Astra Serif" w:hAnsi="PT Astra Serif"/>
          <w:sz w:val="28"/>
          <w:szCs w:val="28"/>
        </w:rPr>
        <w:t xml:space="preserve">          3.</w:t>
      </w:r>
      <w:r w:rsidRPr="0094207F">
        <w:rPr>
          <w:rFonts w:ascii="PT Astra Serif" w:hAnsi="PT Astra Serif" w:cs="Mangal"/>
          <w:sz w:val="28"/>
          <w:szCs w:val="28"/>
          <w:lang w:eastAsia="hi-IN" w:bidi="hi-IN"/>
        </w:rPr>
        <w:t xml:space="preserve">  Настоящее постановление вступает в силу со дня опубликования.</w:t>
      </w:r>
    </w:p>
    <w:p w14:paraId="0CC4C291" w14:textId="57ECD0D1" w:rsidR="001E2EC7" w:rsidRPr="0094207F" w:rsidRDefault="001E2EC7" w:rsidP="001E2EC7">
      <w:pPr>
        <w:shd w:val="clear" w:color="auto" w:fill="FFFFFF"/>
        <w:spacing w:line="100" w:lineRule="atLeast"/>
        <w:jc w:val="both"/>
        <w:rPr>
          <w:rFonts w:ascii="PT Astra Serif" w:hAnsi="PT Astra Serif"/>
          <w:sz w:val="28"/>
          <w:szCs w:val="28"/>
        </w:rPr>
      </w:pPr>
      <w:r w:rsidRPr="0094207F">
        <w:rPr>
          <w:rFonts w:ascii="PT Astra Serif" w:hAnsi="PT Astra Serif"/>
          <w:sz w:val="28"/>
          <w:szCs w:val="28"/>
        </w:rPr>
        <w:t xml:space="preserve">          4. Контроль за исполнением настоящего постановления возложить </w:t>
      </w:r>
      <w:proofErr w:type="gramStart"/>
      <w:r w:rsidRPr="0094207F">
        <w:rPr>
          <w:rFonts w:ascii="PT Astra Serif" w:hAnsi="PT Astra Serif"/>
          <w:sz w:val="28"/>
          <w:szCs w:val="28"/>
        </w:rPr>
        <w:t>на  заместителя</w:t>
      </w:r>
      <w:proofErr w:type="gramEnd"/>
      <w:r w:rsidRPr="0094207F">
        <w:rPr>
          <w:rFonts w:ascii="PT Astra Serif" w:hAnsi="PT Astra Serif"/>
          <w:sz w:val="28"/>
          <w:szCs w:val="28"/>
        </w:rPr>
        <w:t xml:space="preserve"> главы администрации Духовницкого муниципального </w:t>
      </w:r>
      <w:proofErr w:type="gramStart"/>
      <w:r w:rsidRPr="0094207F">
        <w:rPr>
          <w:rFonts w:ascii="PT Astra Serif" w:hAnsi="PT Astra Serif"/>
          <w:sz w:val="28"/>
          <w:szCs w:val="28"/>
        </w:rPr>
        <w:t xml:space="preserve">района  </w:t>
      </w:r>
      <w:r w:rsidR="008462B3" w:rsidRPr="0094207F">
        <w:rPr>
          <w:rFonts w:ascii="PT Astra Serif" w:hAnsi="PT Astra Serif"/>
          <w:sz w:val="28"/>
          <w:szCs w:val="28"/>
        </w:rPr>
        <w:t>Таланова</w:t>
      </w:r>
      <w:proofErr w:type="gramEnd"/>
      <w:r w:rsidR="008462B3" w:rsidRPr="0094207F">
        <w:rPr>
          <w:rFonts w:ascii="PT Astra Serif" w:hAnsi="PT Astra Serif"/>
          <w:sz w:val="28"/>
          <w:szCs w:val="28"/>
        </w:rPr>
        <w:t xml:space="preserve"> А.С.</w:t>
      </w:r>
    </w:p>
    <w:p w14:paraId="5E342A37" w14:textId="77777777" w:rsidR="001E2EC7" w:rsidRPr="0094207F" w:rsidRDefault="001E2EC7" w:rsidP="001E2EC7">
      <w:pPr>
        <w:pStyle w:val="a3"/>
        <w:spacing w:after="0" w:line="100" w:lineRule="atLeast"/>
        <w:rPr>
          <w:rStyle w:val="13pt"/>
          <w:rFonts w:ascii="PT Astra Serif" w:hAnsi="PT Astra Serif"/>
          <w:color w:val="000000"/>
          <w:sz w:val="28"/>
          <w:szCs w:val="28"/>
        </w:rPr>
      </w:pPr>
    </w:p>
    <w:p w14:paraId="282DCBCF" w14:textId="77777777" w:rsidR="00AA4E45" w:rsidRPr="0094207F" w:rsidRDefault="001E2EC7" w:rsidP="001E2EC7">
      <w:pPr>
        <w:pStyle w:val="a3"/>
        <w:spacing w:after="0" w:line="100" w:lineRule="atLeast"/>
        <w:rPr>
          <w:rStyle w:val="13pt"/>
          <w:rFonts w:ascii="PT Astra Serif" w:hAnsi="PT Astra Serif"/>
          <w:b/>
          <w:bCs/>
          <w:color w:val="000000"/>
          <w:sz w:val="28"/>
          <w:szCs w:val="28"/>
        </w:rPr>
      </w:pPr>
      <w:r w:rsidRPr="0094207F">
        <w:rPr>
          <w:rStyle w:val="13pt"/>
          <w:rFonts w:ascii="PT Astra Serif" w:hAnsi="PT Astra Serif"/>
          <w:b/>
          <w:bCs/>
          <w:color w:val="000000"/>
          <w:sz w:val="28"/>
          <w:szCs w:val="28"/>
        </w:rPr>
        <w:t>Глава Духовницкого</w:t>
      </w:r>
    </w:p>
    <w:p w14:paraId="3922B0BF" w14:textId="7AB1152F" w:rsidR="001E2EC7" w:rsidRPr="0094207F" w:rsidRDefault="001E2EC7" w:rsidP="00AA4E45">
      <w:pPr>
        <w:pStyle w:val="a3"/>
        <w:spacing w:after="0" w:line="100" w:lineRule="atLeast"/>
        <w:rPr>
          <w:rFonts w:ascii="PT Astra Serif" w:hAnsi="PT Astra Serif"/>
          <w:b/>
          <w:bCs/>
          <w:color w:val="000000"/>
          <w:sz w:val="28"/>
          <w:szCs w:val="28"/>
        </w:rPr>
      </w:pPr>
      <w:r w:rsidRPr="0094207F">
        <w:rPr>
          <w:rStyle w:val="13pt"/>
          <w:rFonts w:ascii="PT Astra Serif" w:hAnsi="PT Astra Serif"/>
          <w:b/>
          <w:bCs/>
          <w:color w:val="000000"/>
          <w:sz w:val="28"/>
          <w:szCs w:val="28"/>
        </w:rPr>
        <w:t xml:space="preserve">муниципального района                                                                 </w:t>
      </w:r>
      <w:r w:rsidR="00C26AA6" w:rsidRPr="0094207F">
        <w:rPr>
          <w:rStyle w:val="13pt"/>
          <w:rFonts w:ascii="PT Astra Serif" w:hAnsi="PT Astra Serif"/>
          <w:b/>
          <w:bCs/>
          <w:color w:val="000000"/>
          <w:sz w:val="28"/>
          <w:szCs w:val="28"/>
        </w:rPr>
        <w:t xml:space="preserve">  И.С. Лялин</w:t>
      </w:r>
      <w:r w:rsidRPr="0094207F">
        <w:rPr>
          <w:rStyle w:val="13pt"/>
          <w:rFonts w:ascii="PT Astra Serif" w:hAnsi="PT Astra Serif"/>
          <w:b/>
          <w:bCs/>
          <w:color w:val="000000"/>
          <w:sz w:val="28"/>
          <w:szCs w:val="28"/>
        </w:rPr>
        <w:t xml:space="preserve">                                                                        </w:t>
      </w:r>
      <w:r w:rsidRPr="0094207F">
        <w:rPr>
          <w:rStyle w:val="13pt"/>
          <w:rFonts w:ascii="PT Astra Serif" w:hAnsi="PT Astra Serif"/>
          <w:color w:val="000000"/>
          <w:sz w:val="28"/>
          <w:szCs w:val="28"/>
        </w:rPr>
        <w:t xml:space="preserve">             </w:t>
      </w:r>
    </w:p>
    <w:p w14:paraId="00272D01" w14:textId="75076E63" w:rsidR="001E2EC7" w:rsidRPr="0094207F" w:rsidRDefault="001E2EC7" w:rsidP="001E2EC7">
      <w:pPr>
        <w:widowControl/>
        <w:suppressAutoHyphens w:val="0"/>
        <w:ind w:left="5103"/>
        <w:rPr>
          <w:rFonts w:ascii="PT Astra Serif" w:eastAsia="Calibri" w:hAnsi="PT Astra Serif"/>
          <w:kern w:val="0"/>
        </w:rPr>
      </w:pPr>
      <w:r w:rsidRPr="0094207F">
        <w:rPr>
          <w:rFonts w:ascii="PT Astra Serif" w:eastAsia="Calibri" w:hAnsi="PT Astra Serif"/>
          <w:kern w:val="0"/>
        </w:rPr>
        <w:lastRenderedPageBreak/>
        <w:t xml:space="preserve">Приложение </w:t>
      </w:r>
    </w:p>
    <w:p w14:paraId="79F63070" w14:textId="77777777" w:rsidR="001E2EC7" w:rsidRPr="0094207F" w:rsidRDefault="001E2EC7" w:rsidP="001E2EC7">
      <w:pPr>
        <w:widowControl/>
        <w:suppressAutoHyphens w:val="0"/>
        <w:autoSpaceDE w:val="0"/>
        <w:autoSpaceDN w:val="0"/>
        <w:adjustRightInd w:val="0"/>
        <w:ind w:left="5103"/>
        <w:outlineLvl w:val="0"/>
        <w:rPr>
          <w:rFonts w:ascii="PT Astra Serif" w:eastAsia="Calibri" w:hAnsi="PT Astra Serif"/>
          <w:kern w:val="0"/>
        </w:rPr>
      </w:pPr>
      <w:r w:rsidRPr="0094207F">
        <w:rPr>
          <w:rFonts w:ascii="PT Astra Serif" w:eastAsia="Calibri" w:hAnsi="PT Astra Serif"/>
          <w:kern w:val="0"/>
        </w:rPr>
        <w:t xml:space="preserve">к постановлению администрации </w:t>
      </w:r>
    </w:p>
    <w:p w14:paraId="74AD37EA" w14:textId="5F308AE6" w:rsidR="001E2EC7" w:rsidRPr="0094207F" w:rsidRDefault="001E2EC7" w:rsidP="001E2EC7">
      <w:pPr>
        <w:widowControl/>
        <w:suppressAutoHyphens w:val="0"/>
        <w:autoSpaceDE w:val="0"/>
        <w:autoSpaceDN w:val="0"/>
        <w:adjustRightInd w:val="0"/>
        <w:ind w:left="5103"/>
        <w:outlineLvl w:val="0"/>
        <w:rPr>
          <w:rFonts w:ascii="PT Astra Serif" w:eastAsia="Calibri" w:hAnsi="PT Astra Serif"/>
          <w:kern w:val="0"/>
          <w:u w:val="single"/>
        </w:rPr>
      </w:pPr>
      <w:r w:rsidRPr="0094207F">
        <w:rPr>
          <w:rFonts w:ascii="PT Astra Serif" w:eastAsia="Calibri" w:hAnsi="PT Astra Serif"/>
          <w:kern w:val="0"/>
        </w:rPr>
        <w:t xml:space="preserve">Духовницкого муниципального района от </w:t>
      </w:r>
      <w:r w:rsidRPr="0094207F">
        <w:rPr>
          <w:rFonts w:ascii="PT Astra Serif" w:eastAsia="Calibri" w:hAnsi="PT Astra Serif"/>
          <w:kern w:val="0"/>
          <w:u w:val="single"/>
        </w:rPr>
        <w:t xml:space="preserve">  </w:t>
      </w:r>
      <w:r w:rsidR="00AD5CC3">
        <w:rPr>
          <w:rFonts w:ascii="PT Astra Serif" w:eastAsia="Calibri" w:hAnsi="PT Astra Serif"/>
          <w:kern w:val="0"/>
          <w:u w:val="single"/>
        </w:rPr>
        <w:t xml:space="preserve">17. 06. </w:t>
      </w:r>
      <w:r w:rsidRPr="0094207F">
        <w:rPr>
          <w:rFonts w:ascii="PT Astra Serif" w:eastAsia="Calibri" w:hAnsi="PT Astra Serif"/>
          <w:kern w:val="0"/>
          <w:u w:val="single"/>
        </w:rPr>
        <w:t>202</w:t>
      </w:r>
      <w:r w:rsidR="00C26AA6" w:rsidRPr="0094207F">
        <w:rPr>
          <w:rFonts w:ascii="PT Astra Serif" w:eastAsia="Calibri" w:hAnsi="PT Astra Serif"/>
          <w:kern w:val="0"/>
          <w:u w:val="single"/>
        </w:rPr>
        <w:t>6</w:t>
      </w:r>
      <w:r w:rsidRPr="0094207F">
        <w:rPr>
          <w:rFonts w:ascii="PT Astra Serif" w:eastAsia="Calibri" w:hAnsi="PT Astra Serif"/>
          <w:kern w:val="0"/>
          <w:u w:val="single"/>
        </w:rPr>
        <w:t>г.</w:t>
      </w:r>
      <w:r w:rsidRPr="0094207F">
        <w:rPr>
          <w:rFonts w:ascii="PT Astra Serif" w:eastAsia="Calibri" w:hAnsi="PT Astra Serif"/>
          <w:kern w:val="0"/>
        </w:rPr>
        <w:t xml:space="preserve"> № </w:t>
      </w:r>
      <w:r w:rsidRPr="0094207F">
        <w:rPr>
          <w:rFonts w:ascii="PT Astra Serif" w:eastAsia="Calibri" w:hAnsi="PT Astra Serif"/>
          <w:kern w:val="0"/>
          <w:u w:val="single"/>
        </w:rPr>
        <w:t xml:space="preserve">  </w:t>
      </w:r>
      <w:proofErr w:type="gramStart"/>
      <w:r w:rsidR="00AD5CC3">
        <w:rPr>
          <w:rFonts w:ascii="PT Astra Serif" w:eastAsia="Calibri" w:hAnsi="PT Astra Serif"/>
          <w:kern w:val="0"/>
          <w:u w:val="single"/>
        </w:rPr>
        <w:t xml:space="preserve">183 </w:t>
      </w:r>
      <w:r w:rsidRPr="0094207F">
        <w:rPr>
          <w:rFonts w:ascii="PT Astra Serif" w:eastAsia="Calibri" w:hAnsi="PT Astra Serif"/>
          <w:kern w:val="0"/>
          <w:u w:val="single"/>
        </w:rPr>
        <w:t xml:space="preserve"> </w:t>
      </w:r>
      <w:r w:rsidRPr="0094207F">
        <w:rPr>
          <w:rFonts w:ascii="PT Astra Serif" w:eastAsia="Calibri" w:hAnsi="PT Astra Serif"/>
          <w:color w:val="FFFFFF" w:themeColor="background1"/>
          <w:kern w:val="0"/>
          <w:u w:val="single"/>
        </w:rPr>
        <w:t>.</w:t>
      </w:r>
      <w:proofErr w:type="gramEnd"/>
      <w:r w:rsidRPr="0094207F">
        <w:rPr>
          <w:rFonts w:ascii="PT Astra Serif" w:eastAsia="Calibri" w:hAnsi="PT Astra Serif"/>
          <w:kern w:val="0"/>
          <w:u w:val="single"/>
        </w:rPr>
        <w:t xml:space="preserve">   </w:t>
      </w:r>
    </w:p>
    <w:p w14:paraId="0FDFB04C" w14:textId="77777777" w:rsidR="001E2EC7" w:rsidRPr="0094207F" w:rsidRDefault="001E2EC7" w:rsidP="00663E47">
      <w:pPr>
        <w:widowControl/>
        <w:suppressAutoHyphens w:val="0"/>
        <w:contextualSpacing/>
        <w:rPr>
          <w:rFonts w:ascii="PT Astra Serif" w:eastAsia="Calibri" w:hAnsi="PT Astra Serif"/>
          <w:b/>
          <w:kern w:val="0"/>
          <w:sz w:val="28"/>
          <w:szCs w:val="22"/>
        </w:rPr>
      </w:pPr>
    </w:p>
    <w:p w14:paraId="137B1DDE" w14:textId="77777777" w:rsidR="001E2EC7" w:rsidRPr="0094207F" w:rsidRDefault="001E2EC7" w:rsidP="001E2EC7">
      <w:pPr>
        <w:widowControl/>
        <w:suppressAutoHyphens w:val="0"/>
        <w:ind w:left="567"/>
        <w:contextualSpacing/>
        <w:jc w:val="center"/>
        <w:rPr>
          <w:rFonts w:ascii="PT Astra Serif" w:eastAsia="Calibri" w:hAnsi="PT Astra Serif"/>
          <w:b/>
          <w:kern w:val="0"/>
          <w:sz w:val="28"/>
          <w:szCs w:val="22"/>
        </w:rPr>
      </w:pPr>
    </w:p>
    <w:p w14:paraId="005F56F0" w14:textId="77777777" w:rsidR="00663E47" w:rsidRPr="0094207F" w:rsidRDefault="00663E47" w:rsidP="00663E47">
      <w:pPr>
        <w:pStyle w:val="1"/>
        <w:spacing w:before="0" w:line="257" w:lineRule="auto"/>
        <w:ind w:left="142"/>
        <w:jc w:val="center"/>
        <w:rPr>
          <w:rFonts w:ascii="PT Astra Serif" w:hAnsi="PT Astra Serif"/>
          <w:color w:val="000000"/>
          <w:sz w:val="27"/>
          <w:szCs w:val="27"/>
        </w:rPr>
      </w:pPr>
      <w:r w:rsidRPr="0094207F">
        <w:rPr>
          <w:rFonts w:ascii="PT Astra Serif" w:hAnsi="PT Astra Serif"/>
          <w:color w:val="000000"/>
          <w:sz w:val="27"/>
          <w:szCs w:val="27"/>
        </w:rPr>
        <w:t xml:space="preserve">Требования </w:t>
      </w:r>
    </w:p>
    <w:p w14:paraId="6496EECE" w14:textId="191C20CE" w:rsidR="00663E47" w:rsidRPr="0094207F" w:rsidRDefault="00663E47" w:rsidP="00663E47">
      <w:pPr>
        <w:pStyle w:val="1"/>
        <w:spacing w:before="0" w:line="257" w:lineRule="auto"/>
        <w:ind w:left="142"/>
        <w:jc w:val="center"/>
        <w:rPr>
          <w:rFonts w:ascii="PT Astra Serif" w:hAnsi="PT Astra Serif"/>
          <w:color w:val="000000"/>
          <w:sz w:val="27"/>
          <w:szCs w:val="27"/>
        </w:rPr>
      </w:pPr>
      <w:r w:rsidRPr="0094207F">
        <w:rPr>
          <w:rFonts w:ascii="PT Astra Serif" w:hAnsi="PT Astra Serif"/>
          <w:color w:val="000000"/>
          <w:sz w:val="27"/>
          <w:szCs w:val="27"/>
        </w:rPr>
        <w:t xml:space="preserve">к юридическим лицам, индивидуальным предпринимателям, участникам договора простого товарищества, осуществляющим регулярные перевозки пассажиров и багажа автомобильным транспортом по муниципальным маршрутам регулярных перевозок </w:t>
      </w:r>
    </w:p>
    <w:p w14:paraId="0D5448D4" w14:textId="77777777" w:rsidR="00663E47" w:rsidRPr="0094207F" w:rsidRDefault="00663E47" w:rsidP="00663E47">
      <w:pPr>
        <w:pStyle w:val="1"/>
        <w:spacing w:before="0" w:line="257" w:lineRule="auto"/>
        <w:ind w:left="142"/>
        <w:jc w:val="center"/>
        <w:rPr>
          <w:rFonts w:ascii="PT Astra Serif" w:hAnsi="PT Astra Serif"/>
          <w:color w:val="000000"/>
          <w:sz w:val="27"/>
          <w:szCs w:val="27"/>
        </w:rPr>
      </w:pPr>
      <w:r w:rsidRPr="0094207F">
        <w:rPr>
          <w:rFonts w:ascii="PT Astra Serif" w:hAnsi="PT Astra Serif"/>
          <w:color w:val="000000"/>
          <w:sz w:val="27"/>
          <w:szCs w:val="27"/>
        </w:rPr>
        <w:t xml:space="preserve">по нерегулируемым тарифам на территории </w:t>
      </w:r>
    </w:p>
    <w:p w14:paraId="757AB5C5" w14:textId="14684F25" w:rsidR="00663E47" w:rsidRPr="0094207F" w:rsidRDefault="00663E47" w:rsidP="00663E47">
      <w:pPr>
        <w:pStyle w:val="1"/>
        <w:spacing w:before="0" w:line="257" w:lineRule="auto"/>
        <w:ind w:left="142"/>
        <w:jc w:val="center"/>
        <w:rPr>
          <w:rFonts w:ascii="PT Astra Serif" w:hAnsi="PT Astra Serif"/>
          <w:color w:val="000000"/>
          <w:sz w:val="27"/>
          <w:szCs w:val="27"/>
        </w:rPr>
      </w:pPr>
      <w:r w:rsidRPr="0094207F">
        <w:rPr>
          <w:rFonts w:ascii="PT Astra Serif" w:hAnsi="PT Astra Serif"/>
          <w:color w:val="000000"/>
          <w:sz w:val="27"/>
          <w:szCs w:val="27"/>
        </w:rPr>
        <w:t>Духовницкого муниципального района</w:t>
      </w:r>
    </w:p>
    <w:p w14:paraId="7F9C2EB7" w14:textId="77777777" w:rsidR="00663E47" w:rsidRPr="0094207F" w:rsidRDefault="00663E47" w:rsidP="00663E47">
      <w:pPr>
        <w:spacing w:line="257" w:lineRule="auto"/>
        <w:ind w:firstLine="709"/>
        <w:jc w:val="both"/>
        <w:rPr>
          <w:rFonts w:ascii="PT Astra Serif" w:hAnsi="PT Astra Serif"/>
          <w:sz w:val="27"/>
          <w:szCs w:val="27"/>
        </w:rPr>
      </w:pPr>
    </w:p>
    <w:p w14:paraId="25B90EE7" w14:textId="6DF56155" w:rsidR="00663E47" w:rsidRPr="0094207F" w:rsidRDefault="00663E47" w:rsidP="00663E47">
      <w:pPr>
        <w:spacing w:line="257" w:lineRule="auto"/>
        <w:ind w:firstLine="709"/>
        <w:jc w:val="both"/>
        <w:rPr>
          <w:rFonts w:ascii="PT Astra Serif" w:hAnsi="PT Astra Serif"/>
          <w:sz w:val="27"/>
          <w:szCs w:val="27"/>
        </w:rPr>
      </w:pPr>
      <w:r w:rsidRPr="0094207F">
        <w:rPr>
          <w:rFonts w:ascii="PT Astra Serif" w:hAnsi="PT Astra Serif"/>
          <w:sz w:val="27"/>
          <w:szCs w:val="27"/>
        </w:rPr>
        <w:t xml:space="preserve">При осуществлении </w:t>
      </w:r>
      <w:r w:rsidRPr="0094207F">
        <w:rPr>
          <w:rFonts w:ascii="PT Astra Serif" w:hAnsi="PT Astra Serif"/>
          <w:color w:val="000000"/>
          <w:sz w:val="27"/>
          <w:szCs w:val="27"/>
        </w:rPr>
        <w:t>регулярных перевозок пассажиров и багажа автомобильным транспортом по муниципальным маршрутам регулярных перевозок по нерегулируемым тарифам на территории Духовницкого муниципального района юридические лица, индивидуальные предприниматели, участники договора простого товарищества обязаны:</w:t>
      </w:r>
    </w:p>
    <w:p w14:paraId="477D8776" w14:textId="1F1C7624" w:rsidR="00663E47" w:rsidRPr="0094207F" w:rsidRDefault="00663E47" w:rsidP="00663E47">
      <w:pPr>
        <w:spacing w:line="257" w:lineRule="auto"/>
        <w:ind w:firstLine="709"/>
        <w:jc w:val="both"/>
        <w:rPr>
          <w:rFonts w:ascii="PT Astra Serif" w:hAnsi="PT Astra Serif"/>
          <w:sz w:val="27"/>
          <w:szCs w:val="27"/>
        </w:rPr>
      </w:pPr>
      <w:r w:rsidRPr="0094207F">
        <w:rPr>
          <w:rFonts w:ascii="PT Astra Serif" w:hAnsi="PT Astra Serif"/>
          <w:sz w:val="27"/>
          <w:szCs w:val="27"/>
        </w:rPr>
        <w:t>1. Не допускать превышения установленного реестром муниципальных маршрутов регулярных перевозок автомобильным транспортом на территории Духовницкого муниципального района максимального количества транспортных средств различных классов, которое разрешается одновременно использовать для регулярной перевозки по маршрутам регулярных перевозок в соответствии с установленным расписанием движения транспортных средств по маршрутам регулярных перевозок.</w:t>
      </w:r>
    </w:p>
    <w:p w14:paraId="1C9B81AA" w14:textId="0162895C" w:rsidR="00663E47" w:rsidRPr="0094207F" w:rsidRDefault="00663E47" w:rsidP="00663E47">
      <w:pPr>
        <w:spacing w:line="257" w:lineRule="auto"/>
        <w:ind w:firstLine="709"/>
        <w:jc w:val="both"/>
        <w:rPr>
          <w:rFonts w:ascii="PT Astra Serif" w:hAnsi="PT Astra Serif"/>
          <w:sz w:val="27"/>
          <w:szCs w:val="27"/>
        </w:rPr>
      </w:pPr>
      <w:r w:rsidRPr="0094207F">
        <w:rPr>
          <w:rFonts w:ascii="PT Astra Serif" w:hAnsi="PT Astra Serif"/>
          <w:sz w:val="27"/>
          <w:szCs w:val="27"/>
        </w:rPr>
        <w:t>2.</w:t>
      </w:r>
      <w:r w:rsidR="00BD23AE" w:rsidRPr="0094207F">
        <w:rPr>
          <w:rFonts w:ascii="PT Astra Serif" w:hAnsi="PT Astra Serif"/>
          <w:sz w:val="27"/>
          <w:szCs w:val="27"/>
        </w:rPr>
        <w:t xml:space="preserve"> Не допускать превышения соотношения между количеством рейсов, не выполненных в течение одного квартала и количеством рейсов, предусмотренным для выполнения в течение данного</w:t>
      </w:r>
      <w:r w:rsidR="00281D5D" w:rsidRPr="0094207F">
        <w:rPr>
          <w:rFonts w:ascii="PT Astra Serif" w:hAnsi="PT Astra Serif"/>
          <w:sz w:val="27"/>
          <w:szCs w:val="27"/>
        </w:rPr>
        <w:t xml:space="preserve"> квартала установленным расписанием (в случае, если контроль за соблюдением расписания осуществляется с использованием информационной системой навигации).</w:t>
      </w:r>
      <w:r w:rsidR="009170A9" w:rsidRPr="0094207F">
        <w:rPr>
          <w:rFonts w:ascii="PT Astra Serif" w:hAnsi="PT Astra Serif"/>
          <w:sz w:val="27"/>
          <w:szCs w:val="27"/>
        </w:rPr>
        <w:t xml:space="preserve"> К невыполненным не относятся рейсы</w:t>
      </w:r>
      <w:r w:rsidR="004F281E" w:rsidRPr="0094207F">
        <w:rPr>
          <w:rFonts w:ascii="PT Astra Serif" w:hAnsi="PT Astra Serif"/>
          <w:sz w:val="27"/>
          <w:szCs w:val="27"/>
        </w:rPr>
        <w:t>,</w:t>
      </w:r>
      <w:r w:rsidR="009170A9" w:rsidRPr="0094207F">
        <w:rPr>
          <w:rFonts w:ascii="PT Astra Serif" w:hAnsi="PT Astra Serif"/>
          <w:sz w:val="27"/>
          <w:szCs w:val="27"/>
        </w:rPr>
        <w:t xml:space="preserve"> не выполненные вследствие дорожно-транспортных происшествий</w:t>
      </w:r>
      <w:r w:rsidR="004F281E" w:rsidRPr="0094207F">
        <w:rPr>
          <w:rFonts w:ascii="PT Astra Serif" w:hAnsi="PT Astra Serif"/>
          <w:sz w:val="27"/>
          <w:szCs w:val="27"/>
        </w:rPr>
        <w:t>,</w:t>
      </w:r>
      <w:r w:rsidR="009170A9" w:rsidRPr="0094207F">
        <w:rPr>
          <w:rFonts w:ascii="PT Astra Serif" w:hAnsi="PT Astra Serif"/>
          <w:sz w:val="27"/>
          <w:szCs w:val="27"/>
        </w:rPr>
        <w:t xml:space="preserve"> произошедших по вине иных участников дорожного движения, снижения скорости движения</w:t>
      </w:r>
      <w:r w:rsidR="004F281E" w:rsidRPr="0094207F">
        <w:rPr>
          <w:rFonts w:ascii="PT Astra Serif" w:hAnsi="PT Astra Serif"/>
          <w:sz w:val="27"/>
          <w:szCs w:val="27"/>
        </w:rPr>
        <w:t xml:space="preserve">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14:paraId="0EA419AA" w14:textId="70D4939C" w:rsidR="00663E47" w:rsidRPr="0094207F" w:rsidRDefault="00663E47" w:rsidP="00663E47">
      <w:pPr>
        <w:spacing w:line="257" w:lineRule="auto"/>
        <w:ind w:firstLine="709"/>
        <w:jc w:val="both"/>
        <w:rPr>
          <w:rFonts w:ascii="PT Astra Serif" w:hAnsi="PT Astra Serif"/>
          <w:sz w:val="27"/>
          <w:szCs w:val="27"/>
        </w:rPr>
      </w:pPr>
      <w:r w:rsidRPr="0094207F">
        <w:rPr>
          <w:rFonts w:ascii="PT Astra Serif" w:hAnsi="PT Astra Serif"/>
          <w:sz w:val="27"/>
          <w:szCs w:val="27"/>
        </w:rPr>
        <w:t>3. Обеспечивать передачу в муниципальную информационную систему навигации (при наличии) информации о месте нахождения транспортных средств, используемых для данных перевозок.</w:t>
      </w:r>
    </w:p>
    <w:p w14:paraId="18204F3B" w14:textId="64BC3C73" w:rsidR="00663E47" w:rsidRPr="0094207F" w:rsidRDefault="00663E47" w:rsidP="00663E47">
      <w:pPr>
        <w:spacing w:line="257" w:lineRule="auto"/>
        <w:ind w:firstLine="709"/>
        <w:jc w:val="both"/>
        <w:rPr>
          <w:rFonts w:ascii="PT Astra Serif" w:hAnsi="PT Astra Serif"/>
          <w:sz w:val="27"/>
          <w:szCs w:val="27"/>
        </w:rPr>
      </w:pPr>
      <w:r w:rsidRPr="0094207F">
        <w:rPr>
          <w:rFonts w:ascii="PT Astra Serif" w:hAnsi="PT Astra Serif"/>
          <w:sz w:val="27"/>
          <w:szCs w:val="27"/>
        </w:rPr>
        <w:t xml:space="preserve">4. Обеспечивать исправную работу установленного в транспортном </w:t>
      </w:r>
      <w:r w:rsidRPr="0094207F">
        <w:rPr>
          <w:rFonts w:ascii="PT Astra Serif" w:hAnsi="PT Astra Serif"/>
          <w:sz w:val="27"/>
          <w:szCs w:val="27"/>
        </w:rPr>
        <w:lastRenderedPageBreak/>
        <w:t xml:space="preserve">средстве оборудования для перевозок пассажиров из числа инвалидов, системы контроля за температурой воздуха, электронного информационного табло, оборудования для безналичной оплаты проезда. </w:t>
      </w:r>
    </w:p>
    <w:p w14:paraId="3BF23C6C" w14:textId="43A13FA4" w:rsidR="00BD23AE" w:rsidRPr="0094207F" w:rsidRDefault="00663E47" w:rsidP="00BD23AE">
      <w:pPr>
        <w:tabs>
          <w:tab w:val="left" w:pos="9214"/>
        </w:tabs>
        <w:spacing w:line="257" w:lineRule="auto"/>
        <w:ind w:firstLine="709"/>
        <w:jc w:val="both"/>
        <w:rPr>
          <w:rFonts w:ascii="PT Astra Serif" w:hAnsi="PT Astra Serif"/>
          <w:sz w:val="27"/>
          <w:szCs w:val="27"/>
        </w:rPr>
      </w:pPr>
      <w:r w:rsidRPr="0094207F">
        <w:rPr>
          <w:rFonts w:ascii="PT Astra Serif" w:hAnsi="PT Astra Serif"/>
          <w:sz w:val="27"/>
          <w:szCs w:val="27"/>
        </w:rPr>
        <w:t>5.</w:t>
      </w:r>
      <w:r w:rsidR="00BD23AE" w:rsidRPr="0094207F">
        <w:rPr>
          <w:rFonts w:ascii="PT Astra Serif" w:hAnsi="PT Astra Serif"/>
          <w:sz w:val="27"/>
          <w:szCs w:val="27"/>
        </w:rPr>
        <w:t xml:space="preserve"> В случае принятия решения об изменении стоимости проезда по муниципальным маршрутам регулярных перевозок на территории Духовницкого муниципального района по нерегулируемым тарифам не менее чем за </w:t>
      </w:r>
      <w:r w:rsidR="008D519A" w:rsidRPr="0094207F">
        <w:rPr>
          <w:rFonts w:ascii="PT Astra Serif" w:hAnsi="PT Astra Serif"/>
          <w:sz w:val="27"/>
          <w:szCs w:val="27"/>
        </w:rPr>
        <w:t>15</w:t>
      </w:r>
      <w:r w:rsidR="00BD23AE" w:rsidRPr="0094207F">
        <w:rPr>
          <w:rFonts w:ascii="PT Astra Serif" w:hAnsi="PT Astra Serif"/>
          <w:sz w:val="27"/>
          <w:szCs w:val="27"/>
        </w:rPr>
        <w:t xml:space="preserve"> дней до даты изменения тарифа:</w:t>
      </w:r>
    </w:p>
    <w:p w14:paraId="5704C4F6" w14:textId="135C6EEC" w:rsidR="00BD23AE" w:rsidRPr="0094207F" w:rsidRDefault="00BD23AE" w:rsidP="00BD23AE">
      <w:pPr>
        <w:tabs>
          <w:tab w:val="left" w:pos="9214"/>
        </w:tabs>
        <w:spacing w:line="257" w:lineRule="auto"/>
        <w:ind w:firstLine="709"/>
        <w:jc w:val="both"/>
        <w:rPr>
          <w:rFonts w:ascii="PT Astra Serif" w:hAnsi="PT Astra Serif"/>
          <w:sz w:val="27"/>
          <w:szCs w:val="27"/>
        </w:rPr>
      </w:pPr>
      <w:r w:rsidRPr="0094207F">
        <w:rPr>
          <w:rFonts w:ascii="PT Astra Serif" w:hAnsi="PT Astra Serif"/>
          <w:sz w:val="27"/>
          <w:szCs w:val="27"/>
        </w:rPr>
        <w:t>- письменно уведомить администрацию Духовницкого муниципального района;</w:t>
      </w:r>
    </w:p>
    <w:p w14:paraId="6D050760" w14:textId="77777777" w:rsidR="00BD23AE" w:rsidRPr="0094207F" w:rsidRDefault="00BD23AE" w:rsidP="00BD23AE">
      <w:pPr>
        <w:tabs>
          <w:tab w:val="left" w:pos="9214"/>
        </w:tabs>
        <w:spacing w:line="257" w:lineRule="auto"/>
        <w:ind w:firstLine="709"/>
        <w:jc w:val="both"/>
        <w:rPr>
          <w:rFonts w:ascii="PT Astra Serif" w:hAnsi="PT Astra Serif"/>
          <w:sz w:val="27"/>
          <w:szCs w:val="27"/>
        </w:rPr>
      </w:pPr>
      <w:r w:rsidRPr="0094207F">
        <w:rPr>
          <w:rFonts w:ascii="PT Astra Serif" w:hAnsi="PT Astra Serif"/>
          <w:sz w:val="27"/>
          <w:szCs w:val="27"/>
        </w:rPr>
        <w:t>- разместить информацию о предстоящем изменении тарифа в салонах транспортных средств, осуществляющих перевозку пассажиров по муниципальному маршруту регулярных перевозок.</w:t>
      </w:r>
    </w:p>
    <w:p w14:paraId="2B0C958A" w14:textId="6B5EF736" w:rsidR="008D519A" w:rsidRPr="0094207F" w:rsidRDefault="008D519A" w:rsidP="00C26AA6">
      <w:pPr>
        <w:tabs>
          <w:tab w:val="left" w:pos="9214"/>
        </w:tabs>
        <w:spacing w:line="257" w:lineRule="auto"/>
        <w:jc w:val="both"/>
        <w:rPr>
          <w:rFonts w:ascii="PT Astra Serif" w:hAnsi="PT Astra Serif"/>
          <w:sz w:val="27"/>
          <w:szCs w:val="27"/>
        </w:rPr>
      </w:pPr>
    </w:p>
    <w:p w14:paraId="111F5931" w14:textId="74F8F14C" w:rsidR="00663E47" w:rsidRPr="0094207F" w:rsidRDefault="00663E47" w:rsidP="00663E47">
      <w:pPr>
        <w:spacing w:line="257" w:lineRule="auto"/>
        <w:ind w:firstLine="709"/>
        <w:jc w:val="both"/>
        <w:rPr>
          <w:rFonts w:ascii="PT Astra Serif" w:hAnsi="PT Astra Serif"/>
          <w:sz w:val="27"/>
          <w:szCs w:val="27"/>
        </w:rPr>
      </w:pPr>
    </w:p>
    <w:p w14:paraId="68D0ACE6" w14:textId="77777777" w:rsidR="00663E47" w:rsidRPr="0094207F" w:rsidRDefault="00663E47" w:rsidP="00663E47">
      <w:pPr>
        <w:spacing w:line="257" w:lineRule="auto"/>
        <w:ind w:firstLine="709"/>
        <w:jc w:val="both"/>
        <w:rPr>
          <w:rFonts w:ascii="PT Astra Serif" w:hAnsi="PT Astra Serif"/>
          <w:sz w:val="27"/>
          <w:szCs w:val="27"/>
        </w:rPr>
      </w:pPr>
    </w:p>
    <w:p w14:paraId="351BF434" w14:textId="77777777" w:rsidR="00663E47" w:rsidRPr="0094207F" w:rsidRDefault="00663E47" w:rsidP="00663E47">
      <w:pPr>
        <w:spacing w:line="257" w:lineRule="auto"/>
        <w:ind w:firstLine="709"/>
        <w:jc w:val="both"/>
        <w:rPr>
          <w:rFonts w:ascii="PT Astra Serif" w:hAnsi="PT Astra Serif"/>
          <w:sz w:val="27"/>
          <w:szCs w:val="27"/>
        </w:rPr>
      </w:pPr>
    </w:p>
    <w:p w14:paraId="75358159" w14:textId="77777777" w:rsidR="001E2EC7" w:rsidRPr="0094207F" w:rsidRDefault="001E2EC7" w:rsidP="001E2EC7">
      <w:pPr>
        <w:widowControl/>
        <w:suppressAutoHyphens w:val="0"/>
        <w:ind w:left="567"/>
        <w:contextualSpacing/>
        <w:jc w:val="center"/>
        <w:rPr>
          <w:rFonts w:ascii="PT Astra Serif" w:eastAsia="Calibri" w:hAnsi="PT Astra Serif"/>
          <w:b/>
          <w:kern w:val="0"/>
          <w:sz w:val="28"/>
          <w:szCs w:val="22"/>
        </w:rPr>
      </w:pPr>
    </w:p>
    <w:p w14:paraId="14685A90" w14:textId="77777777" w:rsidR="001E2EC7" w:rsidRPr="0094207F" w:rsidRDefault="001E2EC7" w:rsidP="001E2EC7">
      <w:pPr>
        <w:rPr>
          <w:rFonts w:ascii="PT Astra Serif" w:hAnsi="PT Astra Serif"/>
        </w:rPr>
      </w:pPr>
    </w:p>
    <w:p w14:paraId="0266F67F" w14:textId="77777777" w:rsidR="001E2EC7" w:rsidRPr="0094207F" w:rsidRDefault="001E2EC7" w:rsidP="001E2EC7">
      <w:pPr>
        <w:rPr>
          <w:rFonts w:ascii="PT Astra Serif" w:hAnsi="PT Astra Serif"/>
        </w:rPr>
      </w:pPr>
      <w:r w:rsidRPr="0094207F">
        <w:rPr>
          <w:rFonts w:ascii="PT Astra Serif" w:hAnsi="PT Astra Serif"/>
        </w:rPr>
        <w:t xml:space="preserve">                                                   </w:t>
      </w:r>
    </w:p>
    <w:p w14:paraId="430B11BF" w14:textId="77777777" w:rsidR="001E2EC7" w:rsidRPr="0094207F" w:rsidRDefault="001E2EC7" w:rsidP="001E2EC7">
      <w:pPr>
        <w:rPr>
          <w:rFonts w:ascii="PT Astra Serif" w:hAnsi="PT Astra Serif"/>
        </w:rPr>
      </w:pPr>
    </w:p>
    <w:p w14:paraId="1AB49B4B" w14:textId="77777777" w:rsidR="001E2EC7" w:rsidRPr="0094207F" w:rsidRDefault="001E2EC7" w:rsidP="001E2EC7">
      <w:pPr>
        <w:rPr>
          <w:rFonts w:ascii="PT Astra Serif" w:hAnsi="PT Astra Serif"/>
        </w:rPr>
      </w:pPr>
    </w:p>
    <w:p w14:paraId="1DB63AA1" w14:textId="77777777" w:rsidR="001E2EC7" w:rsidRPr="0094207F" w:rsidRDefault="001E2EC7" w:rsidP="001E2EC7">
      <w:pPr>
        <w:rPr>
          <w:rFonts w:ascii="PT Astra Serif" w:hAnsi="PT Astra Serif"/>
        </w:rPr>
      </w:pPr>
    </w:p>
    <w:p w14:paraId="72F3F6AC" w14:textId="77777777" w:rsidR="001E2EC7" w:rsidRPr="0094207F" w:rsidRDefault="001E2EC7" w:rsidP="001E2EC7">
      <w:pPr>
        <w:rPr>
          <w:rFonts w:ascii="PT Astra Serif" w:hAnsi="PT Astra Serif"/>
        </w:rPr>
      </w:pPr>
    </w:p>
    <w:p w14:paraId="144B0991" w14:textId="77777777" w:rsidR="001E2EC7" w:rsidRPr="0094207F" w:rsidRDefault="001E2EC7" w:rsidP="001E2EC7">
      <w:pPr>
        <w:rPr>
          <w:rFonts w:ascii="PT Astra Serif" w:hAnsi="PT Astra Serif"/>
        </w:rPr>
      </w:pPr>
    </w:p>
    <w:p w14:paraId="1DBAB481" w14:textId="77777777" w:rsidR="001E2EC7" w:rsidRPr="0094207F" w:rsidRDefault="001E2EC7" w:rsidP="001E2EC7">
      <w:pPr>
        <w:rPr>
          <w:rFonts w:ascii="PT Astra Serif" w:hAnsi="PT Astra Serif"/>
        </w:rPr>
      </w:pPr>
    </w:p>
    <w:p w14:paraId="1EAB6E84" w14:textId="77777777" w:rsidR="001E2EC7" w:rsidRPr="0094207F" w:rsidRDefault="001E2EC7" w:rsidP="001E2EC7">
      <w:pPr>
        <w:rPr>
          <w:rFonts w:ascii="PT Astra Serif" w:hAnsi="PT Astra Serif"/>
        </w:rPr>
      </w:pPr>
    </w:p>
    <w:p w14:paraId="31BB7387" w14:textId="77777777" w:rsidR="001E2EC7" w:rsidRPr="0094207F" w:rsidRDefault="001E2EC7" w:rsidP="001E2EC7">
      <w:pPr>
        <w:rPr>
          <w:rFonts w:ascii="PT Astra Serif" w:hAnsi="PT Astra Serif"/>
        </w:rPr>
      </w:pPr>
    </w:p>
    <w:p w14:paraId="7F4BD702" w14:textId="77777777" w:rsidR="001E2EC7" w:rsidRPr="0094207F" w:rsidRDefault="001E2EC7" w:rsidP="001E2EC7">
      <w:pPr>
        <w:rPr>
          <w:rFonts w:ascii="PT Astra Serif" w:hAnsi="PT Astra Serif"/>
        </w:rPr>
      </w:pPr>
    </w:p>
    <w:p w14:paraId="1B84672F" w14:textId="77777777" w:rsidR="001E2EC7" w:rsidRPr="0094207F" w:rsidRDefault="001E2EC7" w:rsidP="001E2EC7">
      <w:pPr>
        <w:rPr>
          <w:rFonts w:ascii="PT Astra Serif" w:hAnsi="PT Astra Serif"/>
        </w:rPr>
      </w:pPr>
    </w:p>
    <w:p w14:paraId="41772880" w14:textId="77777777" w:rsidR="001E2EC7" w:rsidRPr="0094207F" w:rsidRDefault="001E2EC7" w:rsidP="001E2EC7">
      <w:pPr>
        <w:rPr>
          <w:rFonts w:ascii="PT Astra Serif" w:hAnsi="PT Astra Serif"/>
        </w:rPr>
      </w:pPr>
    </w:p>
    <w:p w14:paraId="135999B5" w14:textId="77777777" w:rsidR="001E2EC7" w:rsidRPr="0094207F" w:rsidRDefault="001E2EC7" w:rsidP="001E2EC7">
      <w:pPr>
        <w:rPr>
          <w:rFonts w:ascii="PT Astra Serif" w:hAnsi="PT Astra Serif"/>
        </w:rPr>
      </w:pPr>
    </w:p>
    <w:p w14:paraId="6F6A7B1C" w14:textId="77777777" w:rsidR="001E2EC7" w:rsidRPr="0094207F" w:rsidRDefault="001E2EC7" w:rsidP="001E2EC7">
      <w:pPr>
        <w:rPr>
          <w:rFonts w:ascii="PT Astra Serif" w:hAnsi="PT Astra Serif"/>
        </w:rPr>
      </w:pPr>
    </w:p>
    <w:p w14:paraId="6301D083" w14:textId="77777777" w:rsidR="001E2EC7" w:rsidRPr="0094207F" w:rsidRDefault="001E2EC7" w:rsidP="001E2EC7">
      <w:pPr>
        <w:rPr>
          <w:rFonts w:ascii="PT Astra Serif" w:hAnsi="PT Astra Serif"/>
        </w:rPr>
      </w:pPr>
    </w:p>
    <w:p w14:paraId="57A92ECB" w14:textId="77777777" w:rsidR="001E2EC7" w:rsidRPr="0094207F" w:rsidRDefault="001E2EC7" w:rsidP="001E2EC7">
      <w:pPr>
        <w:rPr>
          <w:rFonts w:ascii="PT Astra Serif" w:hAnsi="PT Astra Serif"/>
        </w:rPr>
      </w:pPr>
    </w:p>
    <w:p w14:paraId="10750F98" w14:textId="77777777" w:rsidR="001E2EC7" w:rsidRPr="0094207F" w:rsidRDefault="001E2EC7" w:rsidP="001E2EC7">
      <w:pPr>
        <w:rPr>
          <w:rFonts w:ascii="PT Astra Serif" w:hAnsi="PT Astra Serif"/>
        </w:rPr>
      </w:pPr>
    </w:p>
    <w:p w14:paraId="75E3F8A2" w14:textId="77777777" w:rsidR="001E2EC7" w:rsidRPr="0094207F" w:rsidRDefault="001E2EC7" w:rsidP="001E2EC7">
      <w:pPr>
        <w:rPr>
          <w:rFonts w:ascii="PT Astra Serif" w:hAnsi="PT Astra Serif"/>
        </w:rPr>
      </w:pPr>
    </w:p>
    <w:p w14:paraId="45C64474" w14:textId="77777777" w:rsidR="001E2EC7" w:rsidRPr="0094207F" w:rsidRDefault="001E2EC7" w:rsidP="001E2EC7">
      <w:pPr>
        <w:rPr>
          <w:rFonts w:ascii="PT Astra Serif" w:hAnsi="PT Astra Serif"/>
        </w:rPr>
      </w:pPr>
    </w:p>
    <w:p w14:paraId="623CFBAB" w14:textId="77777777" w:rsidR="001E2EC7" w:rsidRPr="0094207F" w:rsidRDefault="001E2EC7" w:rsidP="001E2EC7">
      <w:pPr>
        <w:rPr>
          <w:rFonts w:ascii="PT Astra Serif" w:hAnsi="PT Astra Serif"/>
        </w:rPr>
      </w:pPr>
    </w:p>
    <w:p w14:paraId="588FADAE" w14:textId="77777777" w:rsidR="001E2EC7" w:rsidRPr="0094207F" w:rsidRDefault="001E2EC7" w:rsidP="001E2EC7">
      <w:pPr>
        <w:rPr>
          <w:rFonts w:ascii="PT Astra Serif" w:hAnsi="PT Astra Serif"/>
        </w:rPr>
      </w:pPr>
    </w:p>
    <w:p w14:paraId="1B06CEE5" w14:textId="77777777" w:rsidR="001E2EC7" w:rsidRPr="0094207F" w:rsidRDefault="001E2EC7" w:rsidP="001E2EC7">
      <w:pPr>
        <w:rPr>
          <w:rFonts w:ascii="PT Astra Serif" w:hAnsi="PT Astra Serif"/>
        </w:rPr>
      </w:pPr>
    </w:p>
    <w:p w14:paraId="6F3BE322" w14:textId="77777777" w:rsidR="001E2EC7" w:rsidRPr="0094207F" w:rsidRDefault="001E2EC7" w:rsidP="001E2EC7">
      <w:pPr>
        <w:rPr>
          <w:rFonts w:ascii="PT Astra Serif" w:hAnsi="PT Astra Serif"/>
        </w:rPr>
      </w:pPr>
    </w:p>
    <w:p w14:paraId="6785752D" w14:textId="77777777" w:rsidR="001E2EC7" w:rsidRPr="0094207F" w:rsidRDefault="001E2EC7" w:rsidP="001E2EC7">
      <w:pPr>
        <w:rPr>
          <w:rFonts w:ascii="PT Astra Serif" w:hAnsi="PT Astra Serif"/>
        </w:rPr>
      </w:pPr>
    </w:p>
    <w:p w14:paraId="05ED39DC" w14:textId="77777777" w:rsidR="001E2EC7" w:rsidRPr="0094207F" w:rsidRDefault="001E2EC7" w:rsidP="001E2EC7">
      <w:pPr>
        <w:rPr>
          <w:rFonts w:ascii="PT Astra Serif" w:hAnsi="PT Astra Serif"/>
        </w:rPr>
      </w:pPr>
    </w:p>
    <w:p w14:paraId="78D15FB8" w14:textId="77777777" w:rsidR="001E2EC7" w:rsidRPr="0094207F" w:rsidRDefault="001E2EC7" w:rsidP="001E2EC7">
      <w:pPr>
        <w:rPr>
          <w:rFonts w:ascii="PT Astra Serif" w:hAnsi="PT Astra Serif"/>
        </w:rPr>
      </w:pPr>
    </w:p>
    <w:p w14:paraId="13521BE5" w14:textId="77777777" w:rsidR="001E2EC7" w:rsidRPr="0094207F" w:rsidRDefault="001E2EC7" w:rsidP="001E2EC7">
      <w:pPr>
        <w:rPr>
          <w:rFonts w:ascii="PT Astra Serif" w:hAnsi="PT Astra Serif"/>
        </w:rPr>
      </w:pPr>
    </w:p>
    <w:p w14:paraId="5004D205" w14:textId="77777777" w:rsidR="001E2EC7" w:rsidRPr="0094207F" w:rsidRDefault="001E2EC7" w:rsidP="001E2EC7">
      <w:pPr>
        <w:rPr>
          <w:rFonts w:ascii="PT Astra Serif" w:hAnsi="PT Astra Serif"/>
        </w:rPr>
      </w:pPr>
    </w:p>
    <w:p w14:paraId="63F9DBA3" w14:textId="77777777" w:rsidR="001E2EC7" w:rsidRDefault="001E2EC7" w:rsidP="001E2EC7">
      <w:pPr>
        <w:rPr>
          <w:rFonts w:ascii="PT Astra Serif" w:hAnsi="PT Astra Serif"/>
        </w:rPr>
      </w:pPr>
    </w:p>
    <w:p w14:paraId="3E94C76F" w14:textId="77777777" w:rsidR="0091131E" w:rsidRDefault="0091131E"/>
    <w:sectPr w:rsidR="009113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ndale Sans UI">
    <w:altName w:val="Calibri"/>
    <w:charset w:val="CC"/>
    <w:family w:val="auto"/>
    <w:pitch w:val="variable"/>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54585"/>
    <w:multiLevelType w:val="hybridMultilevel"/>
    <w:tmpl w:val="68840CE4"/>
    <w:lvl w:ilvl="0" w:tplc="2EDE5558">
      <w:start w:val="1"/>
      <w:numFmt w:val="decimal"/>
      <w:lvlText w:val="%1."/>
      <w:lvlJc w:val="left"/>
      <w:pPr>
        <w:ind w:left="927" w:hanging="360"/>
      </w:pPr>
      <w:rPr>
        <w:rFonts w:eastAsia="Calibri"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5736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90"/>
    <w:rsid w:val="000001E7"/>
    <w:rsid w:val="001E2EC7"/>
    <w:rsid w:val="00281D5D"/>
    <w:rsid w:val="004F281E"/>
    <w:rsid w:val="00663E47"/>
    <w:rsid w:val="00720304"/>
    <w:rsid w:val="008462B3"/>
    <w:rsid w:val="008D519A"/>
    <w:rsid w:val="0091131E"/>
    <w:rsid w:val="009170A9"/>
    <w:rsid w:val="00936D04"/>
    <w:rsid w:val="0094207F"/>
    <w:rsid w:val="00AA4E45"/>
    <w:rsid w:val="00AD5CC3"/>
    <w:rsid w:val="00B24490"/>
    <w:rsid w:val="00BD23AE"/>
    <w:rsid w:val="00C26AA6"/>
    <w:rsid w:val="00ED2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3D42"/>
  <w15:chartTrackingRefBased/>
  <w15:docId w15:val="{6FDCE55B-4DA0-4060-B1ED-EB605006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Astra Serif" w:eastAsiaTheme="minorHAnsi" w:hAnsi="PT Astra Serif" w:cstheme="minorBidi"/>
        <w:kern w:val="2"/>
        <w:sz w:val="28"/>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EC7"/>
    <w:pPr>
      <w:widowControl w:val="0"/>
      <w:suppressAutoHyphens/>
      <w:spacing w:after="0" w:line="240" w:lineRule="auto"/>
    </w:pPr>
    <w:rPr>
      <w:rFonts w:ascii="Times New Roman" w:eastAsia="Andale Sans UI" w:hAnsi="Times New Roman" w:cs="Times New Roman"/>
      <w:kern w:val="1"/>
      <w:sz w:val="24"/>
      <w:szCs w:val="24"/>
      <w14:ligatures w14:val="none"/>
    </w:rPr>
  </w:style>
  <w:style w:type="paragraph" w:styleId="1">
    <w:name w:val="heading 1"/>
    <w:basedOn w:val="a"/>
    <w:next w:val="a"/>
    <w:link w:val="10"/>
    <w:uiPriority w:val="9"/>
    <w:qFormat/>
    <w:rsid w:val="00663E47"/>
    <w:pPr>
      <w:keepNext/>
      <w:keepLines/>
      <w:widowControl/>
      <w:suppressAutoHyphens w:val="0"/>
      <w:spacing w:before="480"/>
      <w:outlineLvl w:val="0"/>
    </w:pPr>
    <w:rPr>
      <w:rFonts w:asciiTheme="majorHAnsi" w:eastAsiaTheme="majorEastAsia" w:hAnsiTheme="majorHAnsi" w:cstheme="majorBidi"/>
      <w:b/>
      <w:bCs/>
      <w:color w:val="2F5496" w:themeColor="accent1" w:themeShade="BF"/>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E2EC7"/>
    <w:pPr>
      <w:spacing w:after="120"/>
    </w:pPr>
  </w:style>
  <w:style w:type="character" w:customStyle="1" w:styleId="a4">
    <w:name w:val="Основной текст Знак"/>
    <w:basedOn w:val="a0"/>
    <w:link w:val="a3"/>
    <w:rsid w:val="001E2EC7"/>
    <w:rPr>
      <w:rFonts w:ascii="Times New Roman" w:eastAsia="Andale Sans UI" w:hAnsi="Times New Roman" w:cs="Times New Roman"/>
      <w:kern w:val="1"/>
      <w:sz w:val="24"/>
      <w:szCs w:val="24"/>
      <w14:ligatures w14:val="none"/>
    </w:rPr>
  </w:style>
  <w:style w:type="paragraph" w:styleId="a5">
    <w:name w:val="header"/>
    <w:basedOn w:val="a"/>
    <w:link w:val="a6"/>
    <w:rsid w:val="001E2EC7"/>
    <w:pPr>
      <w:tabs>
        <w:tab w:val="center" w:pos="4153"/>
        <w:tab w:val="right" w:pos="8306"/>
      </w:tabs>
      <w:overflowPunct w:val="0"/>
      <w:autoSpaceDE w:val="0"/>
      <w:spacing w:line="348" w:lineRule="auto"/>
      <w:ind w:firstLine="709"/>
      <w:jc w:val="both"/>
      <w:textAlignment w:val="baseline"/>
    </w:pPr>
    <w:rPr>
      <w:sz w:val="28"/>
      <w:szCs w:val="20"/>
    </w:rPr>
  </w:style>
  <w:style w:type="character" w:customStyle="1" w:styleId="a6">
    <w:name w:val="Верхний колонтитул Знак"/>
    <w:basedOn w:val="a0"/>
    <w:link w:val="a5"/>
    <w:rsid w:val="001E2EC7"/>
    <w:rPr>
      <w:rFonts w:ascii="Times New Roman" w:eastAsia="Andale Sans UI" w:hAnsi="Times New Roman" w:cs="Times New Roman"/>
      <w:kern w:val="1"/>
      <w:szCs w:val="20"/>
      <w14:ligatures w14:val="none"/>
    </w:rPr>
  </w:style>
  <w:style w:type="character" w:customStyle="1" w:styleId="13pt">
    <w:name w:val="Основной текст + 13 pt"/>
    <w:rsid w:val="001E2EC7"/>
  </w:style>
  <w:style w:type="character" w:customStyle="1" w:styleId="10">
    <w:name w:val="Заголовок 1 Знак"/>
    <w:basedOn w:val="a0"/>
    <w:link w:val="1"/>
    <w:uiPriority w:val="9"/>
    <w:rsid w:val="00663E47"/>
    <w:rPr>
      <w:rFonts w:asciiTheme="majorHAnsi" w:eastAsiaTheme="majorEastAsia" w:hAnsiTheme="majorHAnsi" w:cstheme="majorBidi"/>
      <w:b/>
      <w:bCs/>
      <w:color w:val="2F5496" w:themeColor="accent1" w:themeShade="BF"/>
      <w:kern w:val="0"/>
      <w:szCs w:val="28"/>
      <w:lang w:eastAsia="ru-RU"/>
      <w14:ligatures w14:val="none"/>
    </w:rPr>
  </w:style>
  <w:style w:type="paragraph" w:styleId="a7">
    <w:name w:val="List Paragraph"/>
    <w:basedOn w:val="a"/>
    <w:uiPriority w:val="34"/>
    <w:qFormat/>
    <w:rsid w:val="00663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2026-06-17T07:11:00Z</dcterms:created>
  <dcterms:modified xsi:type="dcterms:W3CDTF">2026-06-18T11:53:00Z</dcterms:modified>
</cp:coreProperties>
</file>