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E8" w:rsidRDefault="009A49E8" w:rsidP="009A49E8">
      <w:pPr>
        <w:spacing w:after="0" w:line="240" w:lineRule="auto"/>
        <w:jc w:val="center"/>
        <w:rPr>
          <w:rFonts w:ascii="Times New Roman" w:hAnsi="Times New Roman"/>
          <w:color w:val="auto"/>
          <w:sz w:val="28"/>
          <w:szCs w:val="22"/>
        </w:rPr>
      </w:pPr>
      <w:r>
        <w:rPr>
          <w:rFonts w:ascii="Times New Roman" w:hAnsi="Times New Roman"/>
          <w:noProof/>
          <w:color w:val="auto"/>
          <w:sz w:val="28"/>
          <w:szCs w:val="22"/>
        </w:rPr>
        <w:drawing>
          <wp:inline distT="0" distB="0" distL="0" distR="0">
            <wp:extent cx="690880" cy="861060"/>
            <wp:effectExtent l="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0880" cy="861060"/>
                    </a:xfrm>
                    <a:prstGeom prst="rect">
                      <a:avLst/>
                    </a:prstGeom>
                    <a:noFill/>
                    <a:ln>
                      <a:noFill/>
                    </a:ln>
                  </pic:spPr>
                </pic:pic>
              </a:graphicData>
            </a:graphic>
          </wp:inline>
        </w:drawing>
      </w:r>
    </w:p>
    <w:p w:rsidR="009A49E8" w:rsidRDefault="009A49E8" w:rsidP="009A49E8">
      <w:pPr>
        <w:spacing w:after="0" w:line="240" w:lineRule="auto"/>
        <w:jc w:val="center"/>
        <w:outlineLvl w:val="0"/>
        <w:rPr>
          <w:rFonts w:ascii="Times New Roman" w:hAnsi="Times New Roman"/>
          <w:b/>
          <w:color w:val="auto"/>
          <w:sz w:val="24"/>
          <w:szCs w:val="24"/>
        </w:rPr>
      </w:pPr>
      <w:r>
        <w:rPr>
          <w:rFonts w:ascii="Times New Roman" w:hAnsi="Times New Roman"/>
          <w:b/>
          <w:color w:val="auto"/>
          <w:sz w:val="24"/>
          <w:szCs w:val="24"/>
        </w:rPr>
        <w:t>АДМИНИСТРАЦИЯ</w:t>
      </w:r>
    </w:p>
    <w:p w:rsidR="009A49E8" w:rsidRDefault="00C31A6E" w:rsidP="009A49E8">
      <w:pPr>
        <w:suppressLineNumbers/>
        <w:tabs>
          <w:tab w:val="center" w:pos="4677"/>
          <w:tab w:val="right" w:pos="9355"/>
        </w:tabs>
        <w:suppressAutoHyphens/>
        <w:spacing w:after="0" w:line="100" w:lineRule="atLeast"/>
        <w:jc w:val="center"/>
        <w:rPr>
          <w:rFonts w:ascii="Times New Roman" w:eastAsia="SimSun" w:hAnsi="Times New Roman"/>
          <w:b/>
          <w:color w:val="auto"/>
          <w:spacing w:val="24"/>
          <w:sz w:val="24"/>
          <w:szCs w:val="24"/>
          <w:lang w:eastAsia="ar-SA"/>
        </w:rPr>
      </w:pPr>
      <w:r>
        <w:rPr>
          <w:rFonts w:ascii="Times New Roman" w:eastAsia="SimSun" w:hAnsi="Times New Roman"/>
          <w:b/>
          <w:color w:val="auto"/>
          <w:spacing w:val="24"/>
          <w:sz w:val="24"/>
          <w:szCs w:val="24"/>
          <w:lang w:eastAsia="ar-SA"/>
        </w:rPr>
        <w:t>ЛИПОВС</w:t>
      </w:r>
      <w:r w:rsidR="009A49E8">
        <w:rPr>
          <w:rFonts w:ascii="Times New Roman" w:eastAsia="SimSun" w:hAnsi="Times New Roman"/>
          <w:b/>
          <w:color w:val="auto"/>
          <w:spacing w:val="24"/>
          <w:sz w:val="24"/>
          <w:szCs w:val="24"/>
          <w:lang w:eastAsia="ar-SA"/>
        </w:rPr>
        <w:t xml:space="preserve">КОГО МУНИЦИПАЛЬНОГО ОБРАЗОВАНИЯ </w:t>
      </w:r>
    </w:p>
    <w:p w:rsidR="009A49E8" w:rsidRDefault="009A49E8" w:rsidP="009A49E8">
      <w:pPr>
        <w:suppressLineNumbers/>
        <w:tabs>
          <w:tab w:val="center" w:pos="4677"/>
          <w:tab w:val="right" w:pos="9355"/>
        </w:tabs>
        <w:suppressAutoHyphens/>
        <w:spacing w:after="0" w:line="100" w:lineRule="atLeast"/>
        <w:jc w:val="center"/>
        <w:rPr>
          <w:rFonts w:ascii="Times New Roman" w:eastAsia="SimSun" w:hAnsi="Times New Roman"/>
          <w:b/>
          <w:color w:val="auto"/>
          <w:spacing w:val="24"/>
          <w:sz w:val="24"/>
          <w:szCs w:val="24"/>
          <w:lang w:eastAsia="ar-SA"/>
        </w:rPr>
      </w:pPr>
      <w:r>
        <w:rPr>
          <w:rFonts w:ascii="Times New Roman" w:eastAsia="SimSun" w:hAnsi="Times New Roman"/>
          <w:b/>
          <w:color w:val="auto"/>
          <w:spacing w:val="24"/>
          <w:sz w:val="24"/>
          <w:szCs w:val="24"/>
          <w:lang w:eastAsia="ar-SA"/>
        </w:rPr>
        <w:t xml:space="preserve">ДУХОВНИЦКОГО МУНИЦИПАЛЬНОГО РАЙОНА </w:t>
      </w:r>
    </w:p>
    <w:p w:rsidR="009A49E8" w:rsidRDefault="009A49E8" w:rsidP="009A49E8">
      <w:pPr>
        <w:spacing w:after="0" w:line="240" w:lineRule="auto"/>
        <w:jc w:val="center"/>
        <w:outlineLvl w:val="0"/>
        <w:rPr>
          <w:rFonts w:ascii="Times New Roman" w:hAnsi="Times New Roman"/>
          <w:b/>
          <w:color w:val="auto"/>
          <w:sz w:val="24"/>
          <w:szCs w:val="24"/>
        </w:rPr>
      </w:pPr>
      <w:r>
        <w:rPr>
          <w:rFonts w:ascii="Times New Roman" w:hAnsi="Times New Roman"/>
          <w:b/>
          <w:color w:val="auto"/>
          <w:spacing w:val="24"/>
          <w:sz w:val="24"/>
          <w:szCs w:val="24"/>
        </w:rPr>
        <w:t>САРАТОВСКОЙ ОБЛАСТИ</w:t>
      </w:r>
    </w:p>
    <w:p w:rsidR="009A49E8" w:rsidRDefault="009A49E8" w:rsidP="009A49E8">
      <w:pPr>
        <w:spacing w:after="0" w:line="240" w:lineRule="auto"/>
        <w:jc w:val="center"/>
        <w:outlineLvl w:val="0"/>
        <w:rPr>
          <w:rFonts w:ascii="Times New Roman" w:hAnsi="Times New Roman"/>
          <w:b/>
          <w:color w:val="auto"/>
          <w:sz w:val="28"/>
        </w:rPr>
      </w:pPr>
    </w:p>
    <w:p w:rsidR="009A49E8" w:rsidRDefault="009A49E8" w:rsidP="009A49E8">
      <w:pPr>
        <w:spacing w:after="0" w:line="240" w:lineRule="auto"/>
        <w:jc w:val="center"/>
        <w:outlineLvl w:val="0"/>
        <w:rPr>
          <w:rFonts w:ascii="Times New Roman" w:hAnsi="Times New Roman"/>
          <w:b/>
          <w:color w:val="auto"/>
          <w:szCs w:val="22"/>
        </w:rPr>
      </w:pPr>
      <w:proofErr w:type="gramStart"/>
      <w:r>
        <w:rPr>
          <w:rFonts w:ascii="Times New Roman" w:hAnsi="Times New Roman"/>
          <w:b/>
          <w:color w:val="auto"/>
          <w:szCs w:val="22"/>
        </w:rPr>
        <w:t>П</w:t>
      </w:r>
      <w:proofErr w:type="gramEnd"/>
      <w:r>
        <w:rPr>
          <w:rFonts w:ascii="Times New Roman" w:hAnsi="Times New Roman"/>
          <w:b/>
          <w:color w:val="auto"/>
          <w:szCs w:val="22"/>
        </w:rPr>
        <w:t xml:space="preserve"> О С Т А Н О В Л Е Н И Е</w:t>
      </w:r>
    </w:p>
    <w:p w:rsidR="009A49E8" w:rsidRDefault="009A49E8" w:rsidP="009A49E8">
      <w:pPr>
        <w:spacing w:after="0" w:line="240" w:lineRule="auto"/>
        <w:ind w:firstLine="709"/>
        <w:jc w:val="both"/>
        <w:rPr>
          <w:rFonts w:ascii="Times New Roman" w:hAnsi="Times New Roman"/>
          <w:color w:val="auto"/>
          <w:sz w:val="28"/>
          <w:szCs w:val="22"/>
        </w:rPr>
      </w:pPr>
    </w:p>
    <w:tbl>
      <w:tblPr>
        <w:tblW w:w="0" w:type="auto"/>
        <w:jc w:val="center"/>
        <w:tblLook w:val="04A0"/>
      </w:tblPr>
      <w:tblGrid>
        <w:gridCol w:w="3369"/>
        <w:gridCol w:w="2835"/>
        <w:gridCol w:w="3367"/>
      </w:tblGrid>
      <w:tr w:rsidR="009A49E8" w:rsidTr="009A49E8">
        <w:trPr>
          <w:jc w:val="center"/>
        </w:trPr>
        <w:tc>
          <w:tcPr>
            <w:tcW w:w="3369" w:type="dxa"/>
            <w:hideMark/>
          </w:tcPr>
          <w:p w:rsidR="009A49E8" w:rsidRDefault="00C31A6E" w:rsidP="009A49E8">
            <w:pPr>
              <w:spacing w:after="0" w:line="240" w:lineRule="auto"/>
              <w:rPr>
                <w:rFonts w:ascii="Times New Roman" w:hAnsi="Times New Roman"/>
                <w:color w:val="auto"/>
                <w:sz w:val="28"/>
                <w:szCs w:val="22"/>
              </w:rPr>
            </w:pPr>
            <w:r>
              <w:rPr>
                <w:rFonts w:ascii="Times New Roman" w:hAnsi="Times New Roman"/>
                <w:color w:val="auto"/>
                <w:sz w:val="28"/>
                <w:szCs w:val="22"/>
              </w:rPr>
              <w:t>от  20. 10</w:t>
            </w:r>
            <w:r w:rsidR="009A49E8">
              <w:rPr>
                <w:rFonts w:ascii="Times New Roman" w:hAnsi="Times New Roman"/>
                <w:color w:val="auto"/>
                <w:sz w:val="28"/>
                <w:szCs w:val="22"/>
              </w:rPr>
              <w:t>. 2022 г.</w:t>
            </w:r>
          </w:p>
        </w:tc>
        <w:tc>
          <w:tcPr>
            <w:tcW w:w="2835" w:type="dxa"/>
            <w:hideMark/>
          </w:tcPr>
          <w:p w:rsidR="009A49E8" w:rsidRDefault="00C31A6E">
            <w:pPr>
              <w:spacing w:after="0" w:line="240" w:lineRule="auto"/>
              <w:jc w:val="center"/>
              <w:rPr>
                <w:rFonts w:ascii="Times New Roman" w:hAnsi="Times New Roman"/>
                <w:color w:val="auto"/>
                <w:szCs w:val="22"/>
              </w:rPr>
            </w:pPr>
            <w:r>
              <w:rPr>
                <w:rFonts w:ascii="Times New Roman" w:hAnsi="Times New Roman"/>
                <w:color w:val="auto"/>
                <w:szCs w:val="22"/>
              </w:rPr>
              <w:t>С. Липовка</w:t>
            </w:r>
          </w:p>
        </w:tc>
        <w:tc>
          <w:tcPr>
            <w:tcW w:w="3367" w:type="dxa"/>
            <w:hideMark/>
          </w:tcPr>
          <w:p w:rsidR="009A49E8" w:rsidRDefault="00C31A6E" w:rsidP="009A49E8">
            <w:pPr>
              <w:spacing w:after="0" w:line="240" w:lineRule="auto"/>
              <w:rPr>
                <w:rFonts w:ascii="Times New Roman" w:hAnsi="Times New Roman"/>
                <w:color w:val="auto"/>
                <w:sz w:val="28"/>
                <w:szCs w:val="22"/>
              </w:rPr>
            </w:pPr>
            <w:r>
              <w:rPr>
                <w:rFonts w:ascii="Times New Roman" w:hAnsi="Times New Roman"/>
                <w:color w:val="auto"/>
                <w:sz w:val="28"/>
                <w:szCs w:val="22"/>
              </w:rPr>
              <w:t xml:space="preserve">             № 40</w:t>
            </w:r>
          </w:p>
        </w:tc>
      </w:tr>
    </w:tbl>
    <w:p w:rsidR="009A49E8" w:rsidRDefault="009A49E8" w:rsidP="009A49E8">
      <w:pPr>
        <w:tabs>
          <w:tab w:val="left" w:pos="0"/>
          <w:tab w:val="left" w:pos="432"/>
        </w:tabs>
        <w:spacing w:after="0" w:line="240" w:lineRule="auto"/>
        <w:jc w:val="both"/>
        <w:rPr>
          <w:rFonts w:ascii="Times New Roman" w:hAnsi="Times New Roman"/>
          <w:b/>
          <w:sz w:val="28"/>
        </w:rPr>
      </w:pPr>
    </w:p>
    <w:p w:rsidR="009A49E8" w:rsidRDefault="009A49E8" w:rsidP="009A49E8">
      <w:pPr>
        <w:numPr>
          <w:ilvl w:val="0"/>
          <w:numId w:val="1"/>
        </w:numPr>
        <w:tabs>
          <w:tab w:val="left" w:pos="0"/>
        </w:tabs>
        <w:spacing w:after="0" w:line="240" w:lineRule="auto"/>
        <w:ind w:left="0" w:right="4252" w:firstLine="0"/>
        <w:jc w:val="both"/>
        <w:rPr>
          <w:rFonts w:ascii="Times New Roman" w:hAnsi="Times New Roman"/>
          <w:b/>
          <w:sz w:val="28"/>
        </w:rPr>
      </w:pPr>
      <w:r>
        <w:rPr>
          <w:rFonts w:ascii="Times New Roman" w:hAnsi="Times New Roman"/>
          <w:b/>
          <w:sz w:val="24"/>
          <w:szCs w:val="24"/>
        </w:rPr>
        <w:t>Об утверждении</w:t>
      </w:r>
      <w:r>
        <w:rPr>
          <w:rFonts w:ascii="Times New Roman" w:hAnsi="Times New Roman"/>
          <w:b/>
          <w:sz w:val="24"/>
          <w:szCs w:val="24"/>
          <w:highlight w:val="white"/>
        </w:rPr>
        <w:t xml:space="preserve"> Порядка заключения, изменения и расторжения специального инвестиционного контракта в </w:t>
      </w:r>
      <w:proofErr w:type="spellStart"/>
      <w:r w:rsidR="00C31A6E">
        <w:rPr>
          <w:rFonts w:ascii="Times New Roman" w:hAnsi="Times New Roman"/>
          <w:b/>
          <w:sz w:val="24"/>
          <w:szCs w:val="24"/>
          <w:highlight w:val="white"/>
        </w:rPr>
        <w:t>Липовс</w:t>
      </w:r>
      <w:r>
        <w:rPr>
          <w:rFonts w:ascii="Times New Roman" w:hAnsi="Times New Roman"/>
          <w:b/>
          <w:sz w:val="24"/>
          <w:szCs w:val="24"/>
          <w:highlight w:val="white"/>
        </w:rPr>
        <w:t>ком</w:t>
      </w:r>
      <w:proofErr w:type="spellEnd"/>
      <w:r>
        <w:rPr>
          <w:rFonts w:ascii="Times New Roman" w:hAnsi="Times New Roman"/>
          <w:b/>
          <w:sz w:val="24"/>
          <w:szCs w:val="24"/>
          <w:highlight w:val="white"/>
        </w:rPr>
        <w:t xml:space="preserve"> муниципальном образовании Духовницкого района Саратовской области</w:t>
      </w:r>
      <w:r>
        <w:rPr>
          <w:rFonts w:ascii="Times New Roman" w:hAnsi="Times New Roman"/>
          <w:b/>
          <w:sz w:val="24"/>
          <w:szCs w:val="24"/>
          <w:highlight w:val="white"/>
        </w:rPr>
        <w:tab/>
      </w:r>
      <w:r>
        <w:rPr>
          <w:rFonts w:ascii="Times New Roman" w:hAnsi="Times New Roman"/>
          <w:b/>
          <w:sz w:val="24"/>
          <w:szCs w:val="24"/>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rsidR="009A49E8" w:rsidRDefault="009A49E8" w:rsidP="009A49E8">
      <w:pPr>
        <w:spacing w:after="0" w:line="240" w:lineRule="auto"/>
        <w:jc w:val="both"/>
        <w:rPr>
          <w:rFonts w:ascii="Times New Roman" w:hAnsi="Times New Roman"/>
          <w:sz w:val="24"/>
          <w:szCs w:val="24"/>
        </w:rPr>
      </w:pPr>
    </w:p>
    <w:p w:rsidR="00C24AB9" w:rsidRDefault="009A49E8" w:rsidP="009A49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31.12.2014 № 488-ФЗ «О промышленной политике в Российской Федерации», постановлением Правительства Российской Федерации от 16.07.2020 № 1048 «Об утверждении Правил заключения, изменения и расторжения специальных инвестиционных контрактов», руководствуясь Уставом </w:t>
      </w:r>
      <w:r w:rsidR="00C31A6E">
        <w:rPr>
          <w:rFonts w:ascii="Times New Roman" w:hAnsi="Times New Roman"/>
          <w:sz w:val="24"/>
          <w:szCs w:val="24"/>
        </w:rPr>
        <w:t>Липовс</w:t>
      </w:r>
      <w:r>
        <w:rPr>
          <w:rFonts w:ascii="Times New Roman" w:hAnsi="Times New Roman"/>
          <w:sz w:val="24"/>
          <w:szCs w:val="24"/>
        </w:rPr>
        <w:t xml:space="preserve">кого муниципального образования Духовницкого района Саратовской области, администрация </w:t>
      </w:r>
      <w:r w:rsidR="00C31A6E">
        <w:rPr>
          <w:rFonts w:ascii="Times New Roman" w:hAnsi="Times New Roman"/>
          <w:sz w:val="24"/>
          <w:szCs w:val="24"/>
        </w:rPr>
        <w:t>Липовс</w:t>
      </w:r>
      <w:r>
        <w:rPr>
          <w:rFonts w:ascii="Times New Roman" w:hAnsi="Times New Roman"/>
          <w:sz w:val="24"/>
          <w:szCs w:val="24"/>
        </w:rPr>
        <w:t xml:space="preserve">кого муниципального образования Духовницкого района Саратовской области </w:t>
      </w:r>
    </w:p>
    <w:p w:rsidR="009A49E8" w:rsidRPr="00C24AB9" w:rsidRDefault="00C24AB9" w:rsidP="009A49E8">
      <w:pPr>
        <w:spacing w:after="0" w:line="240" w:lineRule="auto"/>
        <w:ind w:firstLine="709"/>
        <w:jc w:val="both"/>
        <w:rPr>
          <w:rFonts w:ascii="Times New Roman" w:hAnsi="Times New Roman"/>
          <w:b/>
          <w:sz w:val="24"/>
          <w:szCs w:val="24"/>
        </w:rPr>
      </w:pPr>
      <w:r w:rsidRPr="00C24AB9">
        <w:rPr>
          <w:rFonts w:ascii="Times New Roman" w:hAnsi="Times New Roman"/>
          <w:b/>
          <w:sz w:val="24"/>
          <w:szCs w:val="24"/>
        </w:rPr>
        <w:t>ПОСТАНОВЛЯЕТ:</w:t>
      </w:r>
    </w:p>
    <w:p w:rsidR="009A49E8" w:rsidRDefault="009A49E8" w:rsidP="009A49E8">
      <w:pPr>
        <w:spacing w:after="0" w:line="240" w:lineRule="auto"/>
        <w:ind w:firstLine="709"/>
        <w:jc w:val="both"/>
        <w:rPr>
          <w:rFonts w:ascii="Times New Roman" w:hAnsi="Times New Roman"/>
          <w:sz w:val="24"/>
          <w:szCs w:val="24"/>
        </w:rPr>
      </w:pPr>
      <w:r>
        <w:rPr>
          <w:rFonts w:ascii="Times New Roman" w:hAnsi="Times New Roman"/>
          <w:sz w:val="24"/>
          <w:szCs w:val="24"/>
        </w:rPr>
        <w:t>1. Утвердить прилагаемые:</w:t>
      </w:r>
    </w:p>
    <w:p w:rsidR="009A49E8" w:rsidRDefault="009A49E8" w:rsidP="009A49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заключения, изменения и расторжения специального инвестиционного контракта в </w:t>
      </w:r>
      <w:proofErr w:type="spellStart"/>
      <w:r w:rsidR="00C31A6E">
        <w:rPr>
          <w:rFonts w:ascii="Times New Roman" w:hAnsi="Times New Roman"/>
          <w:sz w:val="24"/>
          <w:szCs w:val="24"/>
        </w:rPr>
        <w:t>Липовс</w:t>
      </w:r>
      <w:r>
        <w:rPr>
          <w:rFonts w:ascii="Times New Roman" w:hAnsi="Times New Roman"/>
          <w:sz w:val="24"/>
          <w:szCs w:val="24"/>
        </w:rPr>
        <w:t>ком</w:t>
      </w:r>
      <w:proofErr w:type="spellEnd"/>
      <w:r w:rsidR="00C24AB9">
        <w:rPr>
          <w:rFonts w:ascii="Times New Roman" w:hAnsi="Times New Roman"/>
          <w:sz w:val="24"/>
          <w:szCs w:val="24"/>
        </w:rPr>
        <w:t xml:space="preserve"> </w:t>
      </w:r>
      <w:r>
        <w:rPr>
          <w:rFonts w:ascii="Times New Roman" w:hAnsi="Times New Roman"/>
          <w:sz w:val="24"/>
          <w:szCs w:val="24"/>
          <w:highlight w:val="white"/>
        </w:rPr>
        <w:t>муниципальном образовании Духовницкого района Саратовской области</w:t>
      </w:r>
      <w:r>
        <w:rPr>
          <w:rFonts w:ascii="Times New Roman" w:hAnsi="Times New Roman"/>
          <w:sz w:val="24"/>
          <w:szCs w:val="24"/>
        </w:rPr>
        <w:t>.</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Положение о порядке формирования и деятельности комиссии по заключению, изменению и расторжению специального инвестиционного контракта в </w:t>
      </w:r>
      <w:proofErr w:type="spellStart"/>
      <w:r w:rsidR="00C31A6E">
        <w:rPr>
          <w:rFonts w:ascii="Times New Roman" w:hAnsi="Times New Roman"/>
          <w:sz w:val="24"/>
          <w:szCs w:val="24"/>
        </w:rPr>
        <w:t>Липовс</w:t>
      </w:r>
      <w:r>
        <w:rPr>
          <w:rFonts w:ascii="Times New Roman" w:hAnsi="Times New Roman"/>
          <w:sz w:val="24"/>
          <w:szCs w:val="24"/>
        </w:rPr>
        <w:t>ком</w:t>
      </w:r>
      <w:proofErr w:type="spellEnd"/>
      <w:r w:rsidR="00C24AB9">
        <w:rPr>
          <w:rFonts w:ascii="Times New Roman" w:hAnsi="Times New Roman"/>
          <w:sz w:val="24"/>
          <w:szCs w:val="24"/>
        </w:rPr>
        <w:t xml:space="preserve"> </w:t>
      </w:r>
      <w:r>
        <w:rPr>
          <w:rFonts w:ascii="Times New Roman" w:hAnsi="Times New Roman"/>
          <w:sz w:val="24"/>
          <w:szCs w:val="24"/>
          <w:highlight w:val="white"/>
        </w:rPr>
        <w:t>муниципальном образовании Духовницкого района Саратовской области</w:t>
      </w:r>
      <w:r>
        <w:rPr>
          <w:rFonts w:ascii="Times New Roman" w:hAnsi="Times New Roman"/>
          <w:sz w:val="24"/>
          <w:szCs w:val="24"/>
        </w:rPr>
        <w:t>.</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Настоящее постановление разместить на официальном сайте администрации </w:t>
      </w:r>
      <w:r w:rsidR="00C31A6E">
        <w:rPr>
          <w:rFonts w:ascii="Times New Roman" w:hAnsi="Times New Roman"/>
          <w:sz w:val="24"/>
          <w:szCs w:val="24"/>
        </w:rPr>
        <w:t>Липовс</w:t>
      </w:r>
      <w:r>
        <w:rPr>
          <w:rFonts w:ascii="Times New Roman" w:hAnsi="Times New Roman"/>
          <w:sz w:val="24"/>
          <w:szCs w:val="24"/>
        </w:rPr>
        <w:t>кого муниципального образования Духовницкого района Саратовской области в информационно-телекоммуникационной сети «Интернет».</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Настоящее постановление вступает в силу со дня его обнародования </w:t>
      </w:r>
    </w:p>
    <w:p w:rsidR="009A49E8" w:rsidRDefault="009A49E8" w:rsidP="009A49E8">
      <w:pPr>
        <w:spacing w:after="0" w:line="240" w:lineRule="auto"/>
        <w:ind w:firstLine="708"/>
        <w:jc w:val="both"/>
        <w:rPr>
          <w:rFonts w:ascii="Times New Roman" w:hAnsi="Times New Roman"/>
          <w:color w:val="FF0000"/>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9A49E8" w:rsidRDefault="009A49E8" w:rsidP="009A49E8">
      <w:pPr>
        <w:spacing w:after="0" w:line="240" w:lineRule="auto"/>
        <w:ind w:firstLine="708"/>
        <w:jc w:val="both"/>
        <w:rPr>
          <w:rFonts w:ascii="Times New Roman" w:hAnsi="Times New Roman"/>
          <w:color w:val="FF0000"/>
          <w:sz w:val="24"/>
          <w:szCs w:val="24"/>
        </w:rPr>
      </w:pPr>
    </w:p>
    <w:p w:rsidR="009A49E8" w:rsidRDefault="009A49E8" w:rsidP="009A49E8">
      <w:pPr>
        <w:spacing w:after="0" w:line="240" w:lineRule="auto"/>
        <w:jc w:val="both"/>
        <w:rPr>
          <w:rFonts w:ascii="Times New Roman" w:hAnsi="Times New Roman"/>
          <w:sz w:val="24"/>
          <w:szCs w:val="24"/>
        </w:rPr>
      </w:pPr>
    </w:p>
    <w:p w:rsidR="009A49E8" w:rsidRDefault="009A49E8" w:rsidP="009A49E8">
      <w:pPr>
        <w:spacing w:after="0" w:line="240" w:lineRule="auto"/>
        <w:jc w:val="both"/>
        <w:rPr>
          <w:rFonts w:ascii="Times New Roman" w:hAnsi="Times New Roman"/>
          <w:sz w:val="24"/>
          <w:szCs w:val="24"/>
        </w:rPr>
      </w:pPr>
    </w:p>
    <w:p w:rsidR="009A49E8" w:rsidRDefault="009A49E8" w:rsidP="009A49E8">
      <w:pPr>
        <w:spacing w:after="0" w:line="240" w:lineRule="auto"/>
        <w:jc w:val="both"/>
        <w:rPr>
          <w:rFonts w:ascii="Times New Roman" w:hAnsi="Times New Roman"/>
          <w:sz w:val="24"/>
          <w:szCs w:val="24"/>
        </w:rPr>
      </w:pPr>
    </w:p>
    <w:p w:rsidR="009A49E8" w:rsidRPr="009A49E8" w:rsidRDefault="009A49E8" w:rsidP="009A49E8">
      <w:pPr>
        <w:spacing w:after="0" w:line="240" w:lineRule="auto"/>
        <w:jc w:val="both"/>
        <w:rPr>
          <w:rFonts w:ascii="Times New Roman" w:hAnsi="Times New Roman"/>
          <w:b/>
          <w:sz w:val="24"/>
          <w:szCs w:val="24"/>
        </w:rPr>
      </w:pPr>
      <w:r w:rsidRPr="009A49E8">
        <w:rPr>
          <w:rFonts w:ascii="Times New Roman" w:hAnsi="Times New Roman"/>
          <w:b/>
          <w:sz w:val="24"/>
          <w:szCs w:val="24"/>
        </w:rPr>
        <w:t xml:space="preserve">Глава </w:t>
      </w:r>
      <w:r w:rsidR="00C31A6E">
        <w:rPr>
          <w:rFonts w:ascii="Times New Roman" w:hAnsi="Times New Roman"/>
          <w:b/>
          <w:sz w:val="24"/>
          <w:szCs w:val="24"/>
        </w:rPr>
        <w:t>Липовс</w:t>
      </w:r>
      <w:r w:rsidRPr="009A49E8">
        <w:rPr>
          <w:rFonts w:ascii="Times New Roman" w:hAnsi="Times New Roman"/>
          <w:b/>
          <w:sz w:val="24"/>
          <w:szCs w:val="24"/>
        </w:rPr>
        <w:t xml:space="preserve">кого МО                           </w:t>
      </w:r>
      <w:r w:rsidR="00C31A6E">
        <w:rPr>
          <w:rFonts w:ascii="Times New Roman" w:hAnsi="Times New Roman"/>
          <w:b/>
          <w:sz w:val="24"/>
          <w:szCs w:val="24"/>
        </w:rPr>
        <w:t xml:space="preserve">                              С.М.Кочеткова</w:t>
      </w:r>
    </w:p>
    <w:p w:rsidR="009A49E8" w:rsidRDefault="009A49E8" w:rsidP="009A49E8">
      <w:pPr>
        <w:spacing w:after="0" w:line="240" w:lineRule="auto"/>
        <w:jc w:val="both"/>
        <w:rPr>
          <w:rFonts w:ascii="Times New Roman" w:hAnsi="Times New Roman"/>
          <w:color w:val="FF0000"/>
          <w:sz w:val="24"/>
          <w:szCs w:val="24"/>
        </w:rPr>
      </w:pPr>
    </w:p>
    <w:p w:rsidR="009A49E8" w:rsidRDefault="009A49E8" w:rsidP="009A49E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A49E8" w:rsidRDefault="009A49E8" w:rsidP="009A49E8">
      <w:pPr>
        <w:spacing w:after="0" w:line="240" w:lineRule="auto"/>
        <w:rPr>
          <w:rFonts w:ascii="Times New Roman" w:hAnsi="Times New Roman"/>
          <w:sz w:val="24"/>
          <w:szCs w:val="24"/>
        </w:rPr>
      </w:pPr>
    </w:p>
    <w:p w:rsidR="009A49E8" w:rsidRDefault="009A49E8" w:rsidP="009A49E8">
      <w:pPr>
        <w:spacing w:after="0" w:line="240" w:lineRule="auto"/>
        <w:rPr>
          <w:rFonts w:ascii="Times New Roman" w:hAnsi="Times New Roman"/>
          <w:sz w:val="24"/>
          <w:szCs w:val="24"/>
        </w:rPr>
      </w:pPr>
    </w:p>
    <w:p w:rsidR="009A49E8" w:rsidRDefault="009A49E8" w:rsidP="009A49E8">
      <w:pPr>
        <w:spacing w:after="0" w:line="240" w:lineRule="auto"/>
        <w:rPr>
          <w:rFonts w:ascii="Times New Roman" w:hAnsi="Times New Roman"/>
          <w:sz w:val="24"/>
          <w:szCs w:val="24"/>
        </w:rPr>
      </w:pPr>
    </w:p>
    <w:p w:rsidR="009A49E8" w:rsidRDefault="009A49E8" w:rsidP="009A49E8">
      <w:pPr>
        <w:spacing w:after="0" w:line="240" w:lineRule="auto"/>
        <w:rPr>
          <w:rFonts w:ascii="Times New Roman" w:hAnsi="Times New Roman"/>
          <w:sz w:val="24"/>
          <w:szCs w:val="24"/>
        </w:rPr>
      </w:pPr>
    </w:p>
    <w:p w:rsidR="009A49E8" w:rsidRDefault="009A49E8" w:rsidP="009A49E8">
      <w:pPr>
        <w:spacing w:after="0" w:line="240" w:lineRule="auto"/>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r>
        <w:rPr>
          <w:rFonts w:ascii="Times New Roman" w:hAnsi="Times New Roman"/>
          <w:sz w:val="24"/>
          <w:szCs w:val="24"/>
        </w:rPr>
        <w:t>Приложение 1</w:t>
      </w:r>
    </w:p>
    <w:p w:rsidR="009A49E8" w:rsidRDefault="009A49E8" w:rsidP="009A49E8">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9A49E8" w:rsidRDefault="00C31A6E" w:rsidP="009A49E8">
      <w:pPr>
        <w:spacing w:after="0" w:line="240" w:lineRule="auto"/>
        <w:jc w:val="right"/>
        <w:rPr>
          <w:rFonts w:ascii="Times New Roman" w:hAnsi="Times New Roman"/>
          <w:sz w:val="24"/>
          <w:szCs w:val="24"/>
        </w:rPr>
      </w:pPr>
      <w:r>
        <w:rPr>
          <w:rFonts w:ascii="Times New Roman" w:hAnsi="Times New Roman"/>
          <w:sz w:val="24"/>
          <w:szCs w:val="24"/>
        </w:rPr>
        <w:t>Липовс</w:t>
      </w:r>
      <w:r w:rsidR="009A49E8">
        <w:rPr>
          <w:rFonts w:ascii="Times New Roman" w:hAnsi="Times New Roman"/>
          <w:sz w:val="24"/>
          <w:szCs w:val="24"/>
        </w:rPr>
        <w:t>кого муниципального образования</w:t>
      </w:r>
    </w:p>
    <w:p w:rsidR="009A49E8" w:rsidRPr="0001056D" w:rsidRDefault="00C31A6E" w:rsidP="009A49E8">
      <w:pPr>
        <w:spacing w:after="0" w:line="240" w:lineRule="auto"/>
        <w:jc w:val="right"/>
        <w:rPr>
          <w:rFonts w:ascii="Times New Roman" w:hAnsi="Times New Roman"/>
          <w:b/>
          <w:sz w:val="24"/>
          <w:szCs w:val="24"/>
        </w:rPr>
      </w:pPr>
      <w:r>
        <w:rPr>
          <w:rFonts w:ascii="Times New Roman" w:hAnsi="Times New Roman"/>
          <w:b/>
          <w:sz w:val="24"/>
          <w:szCs w:val="24"/>
        </w:rPr>
        <w:t>от  20.</w:t>
      </w:r>
      <w:r w:rsidR="00C24AB9">
        <w:rPr>
          <w:rFonts w:ascii="Times New Roman" w:hAnsi="Times New Roman"/>
          <w:b/>
          <w:sz w:val="24"/>
          <w:szCs w:val="24"/>
        </w:rPr>
        <w:t>10.</w:t>
      </w:r>
      <w:r>
        <w:rPr>
          <w:rFonts w:ascii="Times New Roman" w:hAnsi="Times New Roman"/>
          <w:b/>
          <w:sz w:val="24"/>
          <w:szCs w:val="24"/>
        </w:rPr>
        <w:t>2022 г. № 40</w:t>
      </w:r>
    </w:p>
    <w:p w:rsidR="009A49E8" w:rsidRDefault="009A49E8" w:rsidP="009A49E8">
      <w:pPr>
        <w:spacing w:after="0" w:line="240" w:lineRule="auto"/>
        <w:jc w:val="center"/>
        <w:rPr>
          <w:rFonts w:ascii="Times New Roman" w:hAnsi="Times New Roman"/>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Порядок</w:t>
      </w: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заключения, изменения и расторжения специального инвестиционного контракта</w:t>
      </w:r>
    </w:p>
    <w:p w:rsidR="009A49E8" w:rsidRDefault="009A49E8" w:rsidP="009A49E8">
      <w:pPr>
        <w:spacing w:after="0" w:line="240" w:lineRule="auto"/>
        <w:jc w:val="center"/>
        <w:rPr>
          <w:rFonts w:ascii="Times New Roman" w:hAnsi="Times New Roman"/>
          <w:b/>
          <w:sz w:val="24"/>
          <w:szCs w:val="24"/>
          <w:highlight w:val="white"/>
        </w:rPr>
      </w:pPr>
      <w:r>
        <w:rPr>
          <w:rFonts w:ascii="Times New Roman" w:hAnsi="Times New Roman"/>
          <w:b/>
          <w:sz w:val="24"/>
          <w:szCs w:val="24"/>
        </w:rPr>
        <w:t xml:space="preserve">в </w:t>
      </w:r>
      <w:proofErr w:type="spellStart"/>
      <w:r w:rsidR="00C31A6E">
        <w:rPr>
          <w:rFonts w:ascii="Times New Roman" w:hAnsi="Times New Roman"/>
          <w:b/>
          <w:sz w:val="24"/>
          <w:szCs w:val="24"/>
        </w:rPr>
        <w:t>Липовс</w:t>
      </w:r>
      <w:r>
        <w:rPr>
          <w:rFonts w:ascii="Times New Roman" w:hAnsi="Times New Roman"/>
          <w:b/>
          <w:sz w:val="24"/>
          <w:szCs w:val="24"/>
        </w:rPr>
        <w:t>ком</w:t>
      </w:r>
      <w:proofErr w:type="spellEnd"/>
      <w:r>
        <w:rPr>
          <w:rFonts w:ascii="Times New Roman" w:hAnsi="Times New Roman"/>
          <w:b/>
          <w:sz w:val="24"/>
          <w:szCs w:val="24"/>
          <w:highlight w:val="white"/>
        </w:rPr>
        <w:t xml:space="preserve"> муниципальном образовании Духовницкого района</w:t>
      </w: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highlight w:val="white"/>
        </w:rPr>
        <w:t>Саратовской области</w:t>
      </w:r>
    </w:p>
    <w:p w:rsidR="009A49E8" w:rsidRDefault="009A49E8" w:rsidP="009A49E8">
      <w:pPr>
        <w:spacing w:after="0" w:line="240" w:lineRule="auto"/>
        <w:jc w:val="both"/>
        <w:rPr>
          <w:rFonts w:ascii="Times New Roman" w:hAnsi="Times New Roman"/>
          <w:b/>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I. Общие положения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Настоящий Порядок устанавливает правила заключения специального инвестиционного контракта в </w:t>
      </w:r>
      <w:proofErr w:type="spellStart"/>
      <w:r w:rsidR="00C31A6E">
        <w:rPr>
          <w:rFonts w:ascii="Times New Roman" w:hAnsi="Times New Roman"/>
          <w:sz w:val="24"/>
          <w:szCs w:val="24"/>
        </w:rPr>
        <w:t>Липовс</w:t>
      </w:r>
      <w:r>
        <w:rPr>
          <w:rFonts w:ascii="Times New Roman" w:hAnsi="Times New Roman"/>
          <w:sz w:val="24"/>
          <w:szCs w:val="24"/>
        </w:rPr>
        <w:t>ком</w:t>
      </w:r>
      <w:proofErr w:type="spellEnd"/>
      <w:r>
        <w:rPr>
          <w:rFonts w:ascii="Times New Roman" w:hAnsi="Times New Roman"/>
          <w:sz w:val="24"/>
          <w:szCs w:val="24"/>
          <w:highlight w:val="white"/>
        </w:rPr>
        <w:t xml:space="preserve"> муниципальном образовании Духовницкого района Саратовской области</w:t>
      </w:r>
      <w:r>
        <w:rPr>
          <w:rFonts w:ascii="Times New Roman" w:hAnsi="Times New Roman"/>
          <w:sz w:val="24"/>
          <w:szCs w:val="24"/>
        </w:rPr>
        <w:t xml:space="preserve"> (далее - муниципальное образование).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Специальный инвестиционный контракт заключается от имени муниципального образования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муниципального образования.</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Специальный инвестиционный контракт заключается в отношении инвестиционного проекта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Федерального закона от 31.12.2014 № 488-ФЗ «О промышленной политике в Российской Федерации» (далее – Федеральный закон № 488-ФЗ), либо с лицом, определенным в соответствии с частью 15 статьи 18.3 Федерального закона № 488-ФЗ, который соответствует требованиям</w:t>
      </w:r>
      <w:proofErr w:type="gramEnd"/>
      <w:r>
        <w:rPr>
          <w:rFonts w:ascii="Times New Roman" w:hAnsi="Times New Roman"/>
          <w:sz w:val="24"/>
          <w:szCs w:val="24"/>
        </w:rPr>
        <w:t>, установленным частью 1 статьи 18.1 Федерального закона № 488-ФЗ, а также следующим требованиям:</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предусмотренные инвестиционным проектом производственные и технологические операции позволяют осуществлять на территории </w:t>
      </w:r>
      <w:r w:rsidR="00C31A6E">
        <w:rPr>
          <w:rFonts w:ascii="Times New Roman" w:hAnsi="Times New Roman"/>
          <w:sz w:val="24"/>
          <w:szCs w:val="24"/>
        </w:rPr>
        <w:t>Липовс</w:t>
      </w:r>
      <w:r>
        <w:rPr>
          <w:rFonts w:ascii="Times New Roman" w:hAnsi="Times New Roman"/>
          <w:sz w:val="24"/>
          <w:szCs w:val="24"/>
        </w:rPr>
        <w:t xml:space="preserve">кого муниципального образования Духовницкого района Саратовской области серийное производство промышленной продукции на основе современной технологии, на разработку и внедрение или внедрение которой заключается специальный инвестиционный контракт. </w:t>
      </w:r>
      <w:proofErr w:type="gramStart"/>
      <w:r>
        <w:rPr>
          <w:rFonts w:ascii="Times New Roman" w:hAnsi="Times New Roman"/>
          <w:sz w:val="24"/>
          <w:szCs w:val="24"/>
        </w:rPr>
        <w:t>При этом под серийным производством продукции, относящейся в соответствии с Общероссийским классификатором продукции по видам экономической деятельности (ОКПД 2) к продукции горнодобывающих производств, в целях настоящего Порядка понимается производство основного технологического оборудования, являющегося технологической основой первичной обработки добытых полезных ископаемых (кроме нефти сырой и газа природного) для дальнейшей транспортировки и (или) реализации и созданного на основе современной технологии, на разработку</w:t>
      </w:r>
      <w:proofErr w:type="gramEnd"/>
      <w:r>
        <w:rPr>
          <w:rFonts w:ascii="Times New Roman" w:hAnsi="Times New Roman"/>
          <w:sz w:val="24"/>
          <w:szCs w:val="24"/>
        </w:rPr>
        <w:t xml:space="preserve"> и внедрение или внедрение </w:t>
      </w:r>
      <w:proofErr w:type="gramStart"/>
      <w:r>
        <w:rPr>
          <w:rFonts w:ascii="Times New Roman" w:hAnsi="Times New Roman"/>
          <w:sz w:val="24"/>
          <w:szCs w:val="24"/>
        </w:rPr>
        <w:t>которой</w:t>
      </w:r>
      <w:proofErr w:type="gramEnd"/>
      <w:r>
        <w:rPr>
          <w:rFonts w:ascii="Times New Roman" w:hAnsi="Times New Roman"/>
          <w:sz w:val="24"/>
          <w:szCs w:val="24"/>
        </w:rPr>
        <w:t>, заключается специальный инвестиционный контракт;</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срок выхода инвестиционного проекта на проектную операционную прибыль, рассчитанную в соответствии с пунктом 7 настоящего Порядка,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график инвестирования (расходования) сре</w:t>
      </w:r>
      <w:proofErr w:type="gramStart"/>
      <w:r>
        <w:rPr>
          <w:rFonts w:ascii="Times New Roman" w:hAnsi="Times New Roman"/>
          <w:sz w:val="24"/>
          <w:szCs w:val="24"/>
        </w:rPr>
        <w:t>дств пр</w:t>
      </w:r>
      <w:proofErr w:type="gramEnd"/>
      <w:r>
        <w:rPr>
          <w:rFonts w:ascii="Times New Roman" w:hAnsi="Times New Roman"/>
          <w:sz w:val="24"/>
          <w:szCs w:val="24"/>
        </w:rPr>
        <w:t>едусматривает несение расходов по всем либо отдельным из следующих направлений расходов: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приобретение и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строительство, и (или) капитальный ремонт, и (или) реконструкция производственных зданий и сооружений, горных выработок, объектов электрической и тепловой энергии (включая проведение изыскательских работ и разработку проектной документации);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приобретение, сооружение, изготовление, доставка основных средств, в том числе таможенные пошлины и таможенные сборы (при наличии), а также строительно-монтажные и пусконаладочные работы (несение указанных расходов является обязательным для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расконсервация</w:t>
      </w:r>
      <w:proofErr w:type="spellEnd"/>
      <w:r>
        <w:rPr>
          <w:rFonts w:ascii="Times New Roman" w:hAnsi="Times New Roman"/>
          <w:sz w:val="24"/>
          <w:szCs w:val="24"/>
        </w:rPr>
        <w:t xml:space="preserve"> и (или) модернизация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Pr>
          <w:rFonts w:ascii="Times New Roman" w:hAnsi="Times New Roman"/>
          <w:sz w:val="24"/>
          <w:szCs w:val="24"/>
        </w:rPr>
        <w:t>расконсервируемого</w:t>
      </w:r>
      <w:proofErr w:type="spellEnd"/>
      <w:r>
        <w:rPr>
          <w:rFonts w:ascii="Times New Roman" w:hAnsi="Times New Roman"/>
          <w:sz w:val="24"/>
          <w:szCs w:val="24"/>
        </w:rPr>
        <w:t xml:space="preserve"> оборудования);</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выполнение научно-исследовательских, опытно-конструкторских и технологических работ, проведение клинических испытаний либо приобретение исключительных прав на результаты интеллектуальной деятельности и (или) получение прав на использование результатов интеллектуальной деятельности, входящих в состав современной технологии (несение указанных расходов является обязательным, за исключением случаев, если исключительные права на результаты интеллектуальной деятельности в составе технологии или право использования результата интеллектуальной деятельности в составе технологии уже принадлежат</w:t>
      </w:r>
      <w:proofErr w:type="gramEnd"/>
      <w:r>
        <w:rPr>
          <w:rFonts w:ascii="Times New Roman" w:hAnsi="Times New Roman"/>
          <w:sz w:val="24"/>
          <w:szCs w:val="24"/>
        </w:rPr>
        <w:t xml:space="preserve"> инвестору к началу проведения конкурсного отбора или принятия решения Президентом Российской Федерации о заключении специального инвестиционного контракта либо если передача указанных прав инвестору осуществляется без встречного предоставления денежных средств);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создание и (или) модернизация, реконструкция промышленной, транспортной, энергетической и социальной инфраструктуры, необходимой для реализации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г) не истек срок признания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актуальной.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 Специальный инвестиционный контракт заключается в форме электронного документа с использованием государственной информационной системы промышленности (далее - информационная система).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 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в отраслях промышленности, в рамках которых реализуются инвестиционные проекты.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6. Специальный инвестиционный контракт заключается на срок не более чем пятнадцать лет для реализации проектов, объем </w:t>
      </w:r>
      <w:proofErr w:type="gramStart"/>
      <w:r>
        <w:rPr>
          <w:rFonts w:ascii="Times New Roman" w:hAnsi="Times New Roman"/>
          <w:sz w:val="24"/>
          <w:szCs w:val="24"/>
        </w:rPr>
        <w:t>инвестиций</w:t>
      </w:r>
      <w:proofErr w:type="gramEnd"/>
      <w:r>
        <w:rPr>
          <w:rFonts w:ascii="Times New Roman" w:hAnsi="Times New Roman"/>
          <w:sz w:val="24"/>
          <w:szCs w:val="24"/>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В настоящем Порядке под проектной операционной прибылью понимается прогнозная операционная прибыль инвестора, рассчитанная как прибыль (убыток) до налогообложения от операций, связанных с реализацией инвестиционного проекта, увеличенная на сумму процентов по долговым обязательствам инвестора, связанным с реализацией инвестиционного проекта, и уменьшенная на сумму процентов, подлежащих получению инвестором как кредитором в рамках долговых обязательств, связанных с реализацией инвестиционного проекта.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 состав доходов при расчете проектной операционной прибыли включаются, в том числе суммы средств бюджета муниципального образования, предоставляемых инвестору в связи с реализацией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(восстановление резервов),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состав расходов при расчете проектной операционной прибыли </w:t>
      </w:r>
      <w:proofErr w:type="gramStart"/>
      <w:r>
        <w:rPr>
          <w:rFonts w:ascii="Times New Roman" w:hAnsi="Times New Roman"/>
          <w:sz w:val="24"/>
          <w:szCs w:val="24"/>
        </w:rPr>
        <w:t>включаются</w:t>
      </w:r>
      <w:proofErr w:type="gramEnd"/>
      <w:r>
        <w:rPr>
          <w:rFonts w:ascii="Times New Roman" w:hAnsi="Times New Roman"/>
          <w:sz w:val="24"/>
          <w:szCs w:val="24"/>
        </w:rPr>
        <w:t xml:space="preserve"> в том числе расходы, понесенные инвестором на реализацию инвестиционного проекта в течение 12 месяцев, предшествующих дате: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принятия решения о проведении конкурсного отбора уполномоченным органом в случае заключения специального инвестиционного контракта по результатам открытого или закрытого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принятия решения Президентом Российской Федерации о заключении специального инвестиционного контракта в случае заключения специального инвестиционного контракта в соответствии с пунктом 45 Правил заключения, изменения и расторжения специальных инвестиционных контрактов утвержденных постановлением правительства РФ от 16.07.2020 № 1048.</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8. </w:t>
      </w:r>
      <w:proofErr w:type="gramStart"/>
      <w:r>
        <w:rPr>
          <w:rFonts w:ascii="Times New Roman" w:hAnsi="Times New Roman"/>
          <w:sz w:val="24"/>
          <w:szCs w:val="24"/>
        </w:rPr>
        <w:t>С даты заключения специального инвестиционного контракта и в течение срока его действия в отношении инвестора не применяются муниципальные правовые акты,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w:t>
      </w:r>
      <w:proofErr w:type="gramEnd"/>
      <w:r>
        <w:rPr>
          <w:rFonts w:ascii="Times New Roman" w:hAnsi="Times New Roman"/>
          <w:sz w:val="24"/>
          <w:szCs w:val="24"/>
        </w:rPr>
        <w:t xml:space="preserve"> правовых актов, регулирующих соответствующие отношения с участием инвестора, на случай их изменения был предусмотрен муниципальными правовыми актами.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9. Муниципальное образование в пределах своих полномочий в течение срока действия специального инвестиционного контракта обязуется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Саратовской области, муниципальными правовыми актами.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10. Инвестором признается лицо, которое на день принятия комиссией по специальным инвестиционным контрактам, сформированной администрацией </w:t>
      </w:r>
      <w:r w:rsidR="00C31A6E">
        <w:rPr>
          <w:rFonts w:ascii="Times New Roman" w:hAnsi="Times New Roman"/>
          <w:sz w:val="24"/>
          <w:szCs w:val="24"/>
        </w:rPr>
        <w:t>Липовс</w:t>
      </w:r>
      <w:r>
        <w:rPr>
          <w:rFonts w:ascii="Times New Roman" w:hAnsi="Times New Roman"/>
          <w:sz w:val="24"/>
          <w:szCs w:val="24"/>
        </w:rPr>
        <w:t>кого муниципального образования Духовницкого района Саратовской области, решения о заключении специального инвестиционного контракта, отвечает следующим требованиям:</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не </w:t>
      </w:r>
      <w:r>
        <w:rPr>
          <w:rFonts w:ascii="Times New Roman" w:hAnsi="Times New Roman"/>
          <w:sz w:val="24"/>
          <w:szCs w:val="24"/>
        </w:rPr>
        <w:lastRenderedPageBreak/>
        <w:t>предусматривающих раскрытия и предоставления информации при проведении финансовых операций (офшорные зоны) в отношении таких юридических лиц;</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ж) лицо обязуется инвестировать в реализацию инвестиционного проекта (нового этапа инвестиционного проекта) не менее 500 000</w:t>
      </w:r>
      <w:r>
        <w:rPr>
          <w:rFonts w:ascii="Times New Roman" w:hAnsi="Times New Roman"/>
          <w:i/>
          <w:color w:val="FF0000"/>
          <w:sz w:val="24"/>
          <w:szCs w:val="24"/>
          <w:u w:val="single"/>
        </w:rPr>
        <w:t>.</w:t>
      </w:r>
      <w:r>
        <w:rPr>
          <w:rFonts w:ascii="Times New Roman" w:hAnsi="Times New Roman"/>
          <w:sz w:val="24"/>
          <w:szCs w:val="24"/>
        </w:rPr>
        <w:t>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10. </w:t>
      </w:r>
      <w:proofErr w:type="gramStart"/>
      <w:r>
        <w:rPr>
          <w:rFonts w:ascii="Times New Roman" w:hAnsi="Times New Roman"/>
          <w:sz w:val="24"/>
          <w:szCs w:val="24"/>
        </w:rPr>
        <w:t>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10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w:t>
      </w:r>
      <w:proofErr w:type="gramEnd"/>
      <w:r>
        <w:rPr>
          <w:rFonts w:ascii="Times New Roman" w:hAnsi="Times New Roman"/>
          <w:sz w:val="24"/>
          <w:szCs w:val="24"/>
        </w:rPr>
        <w:t xml:space="preserve"> проекта.</w:t>
      </w:r>
    </w:p>
    <w:p w:rsidR="009A49E8" w:rsidRDefault="009A49E8" w:rsidP="009A49E8">
      <w:pPr>
        <w:spacing w:after="0" w:line="240" w:lineRule="auto"/>
        <w:ind w:firstLine="708"/>
        <w:jc w:val="both"/>
        <w:rPr>
          <w:rFonts w:ascii="Times New Roman" w:hAnsi="Times New Roman"/>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II. Порядок принятия решения о проведении конкурсного отбора на право заключения специального инвестиционного контракта и утверждения документации о проведении конкурсного отбора</w:t>
      </w:r>
    </w:p>
    <w:p w:rsidR="009A49E8" w:rsidRDefault="009A49E8" w:rsidP="009A49E8">
      <w:pPr>
        <w:spacing w:after="0" w:line="240" w:lineRule="auto"/>
        <w:ind w:firstLine="708"/>
        <w:jc w:val="center"/>
        <w:rPr>
          <w:rFonts w:ascii="Times New Roman" w:hAnsi="Times New Roman"/>
          <w:b/>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Решение о проведении конкурсного отбора на право заключения специальных инвестиционных контрактов (далее - конкурсный отбор) принимает администрация </w:t>
      </w:r>
      <w:r w:rsidR="00C31A6E">
        <w:rPr>
          <w:rFonts w:ascii="Times New Roman" w:hAnsi="Times New Roman"/>
          <w:sz w:val="24"/>
          <w:szCs w:val="24"/>
        </w:rPr>
        <w:t>Липовс</w:t>
      </w:r>
      <w:r>
        <w:rPr>
          <w:rFonts w:ascii="Times New Roman" w:hAnsi="Times New Roman"/>
          <w:sz w:val="24"/>
          <w:szCs w:val="24"/>
        </w:rPr>
        <w:t>кого муниципального образования Духовницкого района Саратовской области (далее – уполномоченный орган).</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12. Решение о проведении конкурсного отбора оформляется актом уполномоченного органа, который размещается на официальном сайте уполномоченного органа в информационно-телекоммуникационной сети «Интернет» (далее - сеть «Интернет») и информационной системе. В решении уполномоченного органа о проведении конкурсного отбора указывается следующая информация: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полное наименование инициатора (инициаторов) проведения конкурсного отбора;</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б) наименование современной технологии (современных технологий) из утверждаемого Правительством Российской Федерации перечня видов технологий, признаваемых современными технологиями в целях заключения специальных инвестиционных контрактов, которая подлежит разработке и внедрению или внедрению в ходе реализации инвестиционного проекта в соответствии со специальным инвестиционным контрактом;</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вид конкурсного отбора (закрытый или открытый);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г) основание для проведения закрытого конкурсного отбора в случае, если проводится закрытый конкурсный отбор, с обоснованием отнесения инвестиционного проекта к инвестиционным проектам по разработке или внедрению технологий военного, </w:t>
      </w:r>
      <w:r>
        <w:rPr>
          <w:rFonts w:ascii="Times New Roman" w:hAnsi="Times New Roman"/>
          <w:sz w:val="24"/>
          <w:szCs w:val="24"/>
        </w:rPr>
        <w:lastRenderedPageBreak/>
        <w:t>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д) срок, в течение которого уполномоченным органом будет разработана и утверждена документация о проведении закрытого или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13. Инициаторами проведения конкурсного отбора являются: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муниципальное образование в лице главы муниципального образования в соответствии с частью 8 статьи 18.1 Федерального закона «О промышленной политике в Российской Федерации»;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инвестор.</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14. </w:t>
      </w:r>
      <w:proofErr w:type="gramStart"/>
      <w:r>
        <w:rPr>
          <w:rFonts w:ascii="Times New Roman" w:hAnsi="Times New Roman"/>
          <w:sz w:val="24"/>
          <w:szCs w:val="24"/>
        </w:rPr>
        <w:t>В случае если инициатором проведения конкурсного отбора является инвестор,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 которое должно соответствовать форме, утвержденной уполномоченным органом в соответствии с частью 9 статьи 18.3 Федерального закона № 488-ФЗ, с представлением сведений о согласовании муниципальным образованием места производства промышленной продукции.</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Срок рассмотрения предложения инвестора о заключении специального инвестиционного контракта уполномоченным органом не может превышать 10 рабочих дней со дня поступления предложения инвестора в уполномоченный орган.</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Уполномоченный орган отказывает в проведении конкурсного отбора в соответствии с абзацем первым настоящего пункта в случае, если предложение инвестора о заключении специального инвестиционного контракта не соответствует форме, утвержденной в соответствии с частью 9 статьи 18.3 Федерального закона № 488-ФЗ, либо в предложении инвестора отсутствуют сведения о согласовании с муниципальным образованием места производства промышленной продукции.</w:t>
      </w:r>
      <w:proofErr w:type="gramEnd"/>
      <w:r>
        <w:rPr>
          <w:rFonts w:ascii="Times New Roman" w:hAnsi="Times New Roman"/>
          <w:sz w:val="24"/>
          <w:szCs w:val="24"/>
        </w:rPr>
        <w:t xml:space="preserve"> Отказ от проведения конкурсного отбора с обоснованием причин отказа направляется инвестору, подавшему соответствующее предложение, а также муниципальному образованию, на </w:t>
      </w:r>
      <w:proofErr w:type="gramStart"/>
      <w:r>
        <w:rPr>
          <w:rFonts w:ascii="Times New Roman" w:hAnsi="Times New Roman"/>
          <w:sz w:val="24"/>
          <w:szCs w:val="24"/>
        </w:rPr>
        <w:t>территории</w:t>
      </w:r>
      <w:proofErr w:type="gramEnd"/>
      <w:r>
        <w:rPr>
          <w:rFonts w:ascii="Times New Roman" w:hAnsi="Times New Roman"/>
          <w:sz w:val="24"/>
          <w:szCs w:val="24"/>
        </w:rPr>
        <w:t xml:space="preserve"> которых предполагается реализация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15. </w:t>
      </w:r>
      <w:proofErr w:type="gramStart"/>
      <w:r>
        <w:rPr>
          <w:rFonts w:ascii="Times New Roman" w:hAnsi="Times New Roman"/>
          <w:sz w:val="24"/>
          <w:szCs w:val="24"/>
        </w:rPr>
        <w:t>В ходе рассмотрения письменного обращения инвестора в соответствии с пунктом 14 настоящего Порядка уполномоченный орган оценивает инвестиционный проект на предмет его отнесения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случае если инвестиционный проект относится к инвестиционным проектам по разработке или внедрению современных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 уполномоченный орган в соответствии с частью 5 статьи 18.3 Федерального закона № 488-ФЗ принимает решение о проведении закрытого конкурсного отбора.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остальных случаях уполномоченный орган принимает решение о проведении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16. Уполномоченный орган разрабатывает и утверждает конкурсную документацию о проведении закрытого или открытого конкурсного отбора в срок, указанный в решении о проведении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17. Документация о проведении конкурсного отбора содержит следующую информацию:</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вид конкурсного отбора (открытый или закрытый);</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lastRenderedPageBreak/>
        <w:t>в) срок подачи заявок на участие в конкурсном отборе на право заключения специальных инвестиционных контрактов участниками конкурсного отбора, сформированных с использованием информационной системы (далее - заявка), который не может быть ранее, чем через 30 и не позднее, чем 45 календарных дней со дня размещения извещения о проведении открытого конкурсного отбора в информационной системе, а также срок и порядок внесения изменений в</w:t>
      </w:r>
      <w:proofErr w:type="gramEnd"/>
      <w:r>
        <w:rPr>
          <w:rFonts w:ascii="Times New Roman" w:hAnsi="Times New Roman"/>
          <w:sz w:val="24"/>
          <w:szCs w:val="24"/>
        </w:rPr>
        <w:t xml:space="preserve"> поданные заявки, срок и порядок отзыва поданных заявок;</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г) информация, подлежащая внесению в документацию о проведении конкурсного отбора в соответствии с частями 7 и 8 статьи 18.3 Федерального закона № 488-ФЗ (в зависимости от того, кто является инициатором проведения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д) способы, срок и порядок представления документации о проведении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е) дата и время открытия доступа уполномоченного органа к заявкам в информационной системе;</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ж) сроки проведения экспресс-анализа заявок, входной экспертизы заявок, комплексной экспертизы заявок (при этом общий срок указанных экспертиз не может быть более 20 рабочих дней со дня открытия доступа уполномоченного органа к заявкам), а также срок оценки заявок и подведения комиссией итогов конкурсного отбора (при этом указанный срок не может превышать 15 рабочих дней со дня завершения проведения комплексной экспертизы);</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з)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2 к настоящему Порядку;</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и) порядок проведения комплексной экспертизы заявок;</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к) дата проведения оценки заявок и подведения итогов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л) порядок предоставления участникам конкурсного отбора разъяснений положений документации о проведении конкурсного отбора, даты начала и окончания срока такого предоставления;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м) проект специального инвестиционного контракта, разработанный с учетом примерной формы, утверждаемой уполномоченным органом, и включающий существенные условия, предусмотренные Федеральным законом № 488-ФЗ;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н) информация о возможности признания победителями открытого конкурсного отбора более одного участника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о) иная информация, касающаяся проведения конкурсного отбора.</w:t>
      </w:r>
    </w:p>
    <w:p w:rsidR="009A49E8" w:rsidRDefault="009A49E8" w:rsidP="009A49E8">
      <w:pPr>
        <w:spacing w:after="0" w:line="240" w:lineRule="auto"/>
        <w:ind w:firstLine="708"/>
        <w:jc w:val="center"/>
        <w:rPr>
          <w:rFonts w:ascii="Times New Roman" w:hAnsi="Times New Roman"/>
          <w:b/>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III. Порядок проведения открытых конкурсных отборов и заключения специального инвестиционного контракта по результатам проведения открытого конкурсного отбора</w:t>
      </w:r>
    </w:p>
    <w:p w:rsidR="009A49E8" w:rsidRDefault="009A49E8" w:rsidP="009A49E8">
      <w:pPr>
        <w:spacing w:after="0" w:line="240" w:lineRule="auto"/>
        <w:ind w:firstLine="708"/>
        <w:jc w:val="both"/>
        <w:rPr>
          <w:rFonts w:ascii="Times New Roman" w:hAnsi="Times New Roman"/>
          <w:b/>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18. В открытом конкурсном отборе могут принимать участие любые лица, прошедшие регистрацию в информационной системе в порядке, утвержденном оператором информационной системы.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19. </w:t>
      </w:r>
      <w:proofErr w:type="gramStart"/>
      <w:r>
        <w:rPr>
          <w:rFonts w:ascii="Times New Roman" w:hAnsi="Times New Roman"/>
          <w:sz w:val="24"/>
          <w:szCs w:val="24"/>
        </w:rPr>
        <w:t>Извещение о проведении открытого конкурсного отбора, которое должно содержать информацию, предусмотренную подпунктами «а» - «в» пункта 17 настоящего Порядка, размещается уполномоченным органом в сети «Интернет» и информационной системе не ранее чем через 30 и не позднее чем через 45 календарных дней со дня принятия уполномоченным органом решения о проведении конкурсного отбора и является доступным неопределенному кругу лиц.</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К извещению о проведении открытого конкурсного отбора прилагается документация о проведении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20. Один участник открытого конкурсного отбора может подать только одну заявку в рамках одного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21. Подача заявки, обмен документами и информацией при принятии уполномоченным органом решения о проведении конкурсного отбора, проведении открытого конкурсного отбора и заключении специального инвестиционного контракта, а также при осуществлении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выполнением инвестором обязательств по специальному инвестиционному контракту осуществляются с использованием информационной системы.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22. К заявке прилагаются следующие документы, заверенные электронной подписью инвестора: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план мероприятий («дорожная карта»)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 направляемый в составе заявки по форме, предусмотренной Приложением 1 к настоящему Порядку;</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б) копии одного или нескольких следующих документов, подтверждающих возможность вложения инвестором в инвестиционный проект инвестиций, </w:t>
      </w:r>
      <w:proofErr w:type="gramStart"/>
      <w:r>
        <w:rPr>
          <w:rFonts w:ascii="Times New Roman" w:hAnsi="Times New Roman"/>
          <w:sz w:val="24"/>
          <w:szCs w:val="24"/>
        </w:rPr>
        <w:t>предусмотренном</w:t>
      </w:r>
      <w:proofErr w:type="gramEnd"/>
      <w:r>
        <w:rPr>
          <w:rFonts w:ascii="Times New Roman" w:hAnsi="Times New Roman"/>
          <w:sz w:val="24"/>
          <w:szCs w:val="24"/>
        </w:rPr>
        <w:t xml:space="preserve"> заявкой: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кредитный договор о финансировании инвестиционного проекта или предварительный кредитный договор;</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договор займа или предварительный договор займа;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решение уполномоченного органа инвестора о намерении вложить инвестиции в реализацию инвестиционного проекта, данные бухгалтерской отчетности за последний отчетный период, предшествующий дате подачи заявки, и полученные не ранее чем за 5 рабочих дней до дня подачи заявки выписки по банковскому счету (счетам) (при инвестировании собственных средств);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соглашение (договор) о реализации инвестиционного проекта, в отношении которого планируется заключить специальный инвестиционный контракт, или предварительное соглашение (договор), определяющие порядок участия инвестора и иных лиц в реализации (в том числе финансировании)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решение уполномоченного органа инвестора об увеличении уставного капитала или о внесении взноса в имущество хозяйственного общества;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договоры, регламентирующие отношения между субъектами инвестиционной деятельности в соответствии со статьей 8 Федерального закона № 488-ФЗ, осуществляемой в форме капитальных вложений и содержащие сведения о размере вкладываемых инвестиций;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копии последней редакции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г) копии бухгалтерской отчетности инвестора на последнюю отчетную дату, предшествующую дате подаче заявки (указанные документы в случае их непредставления в составе заявки запрашиваются уполномоченным органом самостоятельно);</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д) копии бизнес-плана и финансовой модели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23. В состав заявки включаются следующие разделы: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паспорт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сведения о характеристиках промышленной продукции,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план-график реализации инвестиционного проекта с указанием ключевых событий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г) график привлечения сре</w:t>
      </w:r>
      <w:proofErr w:type="gramStart"/>
      <w:r>
        <w:rPr>
          <w:rFonts w:ascii="Times New Roman" w:hAnsi="Times New Roman"/>
          <w:sz w:val="24"/>
          <w:szCs w:val="24"/>
        </w:rPr>
        <w:t>дств дл</w:t>
      </w:r>
      <w:proofErr w:type="gramEnd"/>
      <w:r>
        <w:rPr>
          <w:rFonts w:ascii="Times New Roman" w:hAnsi="Times New Roman"/>
          <w:sz w:val="24"/>
          <w:szCs w:val="24"/>
        </w:rPr>
        <w:t>я финансирования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д) график инвестирования (расходования) средств;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е) график выполнения технологических и производственных операций по производству промышленный продукции;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ж) сведения об итоговых показателях, которые должны быть достигнуты в ходе реализации инвестиционного проекта, включая в том числе: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перечень планируемых к внедрению наилучших доступных технологий, предусмотренных Федеральным законом от 10.01.2002 №7-ФЗ «Об охране окружающей среды» (в случае их внедрения);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объем налогов, планируемых к уплате по окончании срока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количество создаваемых рабочих мест в ходе реализации инвестиционного проекта;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иные показатели, характеризующие выполнение инвестором принятых обязательств;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з) справка обо всех мерах стимулирования деятельности, реализуемых в отношении инвестора на дату подачи заявки, а также перечень мер стимулирования деятельности в сфере промышленности, предусмотренных нормативными правовыми актами Российской Федерации, субъектов Российской Федерации, муниципальными правовыми актами в отношении инвестора, которые заявитель предлагает включить в специальный инвестиционный контракт;</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и) перечень обязательств потенциального инвестора и (или) привлеченного лица (в случае его привлечения);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к) информация о необходимости или об отсутствии необходимости получения предварительного согласия на заключение специального инвестиционного контракта в соответствии с разделом VII настоящего Порядка;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л) перечень дополнительных условий, предлагаемых инвестором для включения в специальный инвестиционный контракт;</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м) сведения о сроке выхода инвестиционного проекта на проектную операционную прибыль (месяц, год), рассчитанном инвестором самостоятельно в соответствии с пунктом 7 настоящего Порядка.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24. Поданные участниками конкурсного отбора заявки регистрируются в день их подачи в информационной системе.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25. В срок, установленный документацией о проведении конкурсного отбора, открывается доступ уполномоченного органа к поданным заявкам для проведения их экспертизы, которая включает в себя следующие этапы: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экспресс-анализ;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входная экспертиза;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комплексная экспертиза.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26. </w:t>
      </w:r>
      <w:proofErr w:type="gramStart"/>
      <w:r>
        <w:rPr>
          <w:rFonts w:ascii="Times New Roman" w:hAnsi="Times New Roman"/>
          <w:sz w:val="24"/>
          <w:szCs w:val="24"/>
        </w:rPr>
        <w:t>Проведение экспресс-анализа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22 настоящего Порядка, правильности заполнения разделов заявки в соответствии с пунктом 23 настоящего Порядка, а также на предмет соответствия наименования (вида) указанной в заявке промышленной продукции промышленной продукции, указанной в</w:t>
      </w:r>
      <w:proofErr w:type="gramEnd"/>
      <w:r>
        <w:rPr>
          <w:rFonts w:ascii="Times New Roman" w:hAnsi="Times New Roman"/>
          <w:sz w:val="24"/>
          <w:szCs w:val="24"/>
        </w:rPr>
        <w:t xml:space="preserve"> документации о проведении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27. По результатам экспресс-анализа заявок уполномоченный орган формирует в информационной системе уведомления о соответствии либо несоответствии заявок пункту 26 настоящего Порядка (с обоснованием </w:t>
      </w:r>
      <w:proofErr w:type="gramStart"/>
      <w:r>
        <w:rPr>
          <w:rFonts w:ascii="Times New Roman" w:hAnsi="Times New Roman"/>
          <w:sz w:val="24"/>
          <w:szCs w:val="24"/>
        </w:rPr>
        <w:t>решения</w:t>
      </w:r>
      <w:proofErr w:type="gramEnd"/>
      <w:r>
        <w:rPr>
          <w:rFonts w:ascii="Times New Roman" w:hAnsi="Times New Roman"/>
          <w:sz w:val="24"/>
          <w:szCs w:val="24"/>
        </w:rPr>
        <w:t xml:space="preserve"> о несоответствии заявок установленным требованиям в случае формирования соответствующего уведомления, а также с указанием </w:t>
      </w:r>
      <w:r>
        <w:rPr>
          <w:rFonts w:ascii="Times New Roman" w:hAnsi="Times New Roman"/>
          <w:sz w:val="24"/>
          <w:szCs w:val="24"/>
        </w:rPr>
        <w:lastRenderedPageBreak/>
        <w:t>срока, в течение которого заявки могут быть доработаны). Доступ к указанным уведомлениям в информационной системе имеют участники конкурсного отбора, подавшие заявки.</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По окончании срока, в течение которого заявки могут быть доработаны, установленного документацией о проведении конкурсного отбора, уполномоченный орган составляет протокол с описанием результатов экспресс-анализа заявок, который содержит информацию о поступивших заявках, направленных уведомлениях о соответствии или о несоответствии заявок установленным требованиям, а также о доработанных заявках с указанием принятого решения по ним.</w:t>
      </w:r>
      <w:proofErr w:type="gramEnd"/>
      <w:r>
        <w:rPr>
          <w:rFonts w:ascii="Times New Roman" w:hAnsi="Times New Roman"/>
          <w:sz w:val="24"/>
          <w:szCs w:val="24"/>
        </w:rPr>
        <w:t xml:space="preserve"> Протокол о результатах экспресс-анализа заявок размещается в информационной системе не позднее следующего рабочего дня после окончания срока, в течение которого заявки могут быть доработаны.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После размещения протокола о результатах экспресс-анализа заявок в информационной системе в отношении заявок проводится входная экспертиза в соответствии с пунктами 29 - 31 настоящего Порядка.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28. </w:t>
      </w:r>
      <w:proofErr w:type="gramStart"/>
      <w:r>
        <w:rPr>
          <w:rFonts w:ascii="Times New Roman" w:hAnsi="Times New Roman"/>
          <w:sz w:val="24"/>
          <w:szCs w:val="24"/>
        </w:rPr>
        <w:t>Если на участие в открытом конкурсном отборе поступит только одна заявка, открытый конкурсный отбор признается несостоявшимся и в отношении такой заявки осуществляется экспресс-анализ в соответствии с пунктами 25 и 26 настоящего Порядка, входная экспертиза в соответствии с пунктами 29 - 31 настоящего Порядка и комплексная экспертиза в соответствии с пунктами 32 и 33 настоящего Порядка.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29. Входная экспертиза заявок, указанных в протоколе о результатах экспресс-анализа заявок, проводится уполномоченным органом с возможностью привлечения государственного фонда развития промышленности, указанного в части 8.1 статьи 11 Федерального закона № 488-ФЗ (далее - экспертная организация).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30. В целях проведения входной экспертизы в течение срока, установленного документацией о проведении конкурсного отбора, проводится анализ содержания заявок и документов, прилагаемых к заявкам, на предмет наличия или отсутствия в них информации, предусмотренной пунктами 22 и 23 настоящего Порядка и Приложением 1 к настоящему Порядку.</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Входная экспертиза проводится в отношении заявок, по которым направлено уведомление о соответствии заявок установленным требованиям или которые доработаны и по ним принято решение о соответствии установленным требованиям.</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По результатам входной экспертизы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заявок и прилагаемых к ним документов пунктам 22 и 23 настоящего Порядка и требованиям, установленным в Приложении 1 к настоящему Порядку (с обоснованием несоответствия, а также с указанием срока, в течение которого заявки могут быть доработаны), которые</w:t>
      </w:r>
      <w:proofErr w:type="gramEnd"/>
      <w:r>
        <w:rPr>
          <w:rFonts w:ascii="Times New Roman" w:hAnsi="Times New Roman"/>
          <w:sz w:val="24"/>
          <w:szCs w:val="24"/>
        </w:rPr>
        <w:t xml:space="preserve"> направляются участникам конкурсного отбора.</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После получения заключения о несоответствии установленным требованиям участник конкурсного отбора в срок, установленный в таком заключении, вправе представить доработанную заявку и документы, прилагаемые к заявке, которые повторно рассматриваются уполномоченным органом или экспертной организацией (в случае ее привлечения) в срок, установленный документацией о проведении конкурсного отбора.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 результатам входной экспертизы доработанных </w:t>
      </w:r>
      <w:proofErr w:type="gramStart"/>
      <w:r>
        <w:rPr>
          <w:rFonts w:ascii="Times New Roman" w:hAnsi="Times New Roman"/>
          <w:sz w:val="24"/>
          <w:szCs w:val="24"/>
        </w:rPr>
        <w:t>заявок</w:t>
      </w:r>
      <w:proofErr w:type="gramEnd"/>
      <w:r>
        <w:rPr>
          <w:rFonts w:ascii="Times New Roman" w:hAnsi="Times New Roman"/>
          <w:sz w:val="24"/>
          <w:szCs w:val="24"/>
        </w:rPr>
        <w:t xml:space="preserve">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установленным требованиям, которые направляются участникам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Результаты входной экспертизы оформляются протоколом уполномоченного органа, который размещается в информационной системе не позднее следующего рабочего дня после окончания срока на доработку заявок.</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32. Проведение комплексной экспертизы осуществляется уполномоченным органом (с возможностью привлечения экспертной организации) в срок и в порядке, </w:t>
      </w:r>
      <w:r>
        <w:rPr>
          <w:rFonts w:ascii="Times New Roman" w:hAnsi="Times New Roman"/>
          <w:sz w:val="24"/>
          <w:szCs w:val="24"/>
        </w:rPr>
        <w:lastRenderedPageBreak/>
        <w:t>которые установлены документацией о проведении конкурсного отбора, в целях определения: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наличия или отсутствия условий и оснований для отказа в заключение специального инвестиционного контракта, установленных частями 3 и 14 статьи 18.3 Федерального закона № 488-ФЗ;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срока, на который заключается специальный инвестиционный контракт с каждым участником, в отношении которого проводится комплексная экспертиза.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случае если в отношении заявки имеется заключение о несоответствии установленным требованиям по результатам входной экспертизы, комплексная экспертиза в отношении указанной заявки не проводится.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33. По результатам проведения комплексной экспертизы уполномоченным органом составляется протокол, в котором содержится информация: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о наличии или об отсутствии условий и оснований для отказа в заключение специального инвестиционного контракта, предусмотренных частями 3 и 14 статьи 18.3 Федерального закона № 488-ФЗ, по каждой заявке, в отношении которой проводилась комплексная экспертиза (с обоснованием соответствующих выводов);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расчет срока, на который заключается специальный инвестиционный контракт с каждым участником, в отношении заявки которого проводилась комплексная экспертиза.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Протокол о результатах проведения комплексной экспертизы размещается в сети «Интернет» и информационной системе не позднее следующего рабочего дня после окончания срока проведения комплексной экспертизы.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34. Решение о заключении, об изменении и о расторжении специальных инвестиционных контрактов муниципальным образованием принимает комиссия по заключению, изменению и расторжению специальных инвестиционных контрактов, сформированная администрацией </w:t>
      </w:r>
      <w:r w:rsidR="00C31A6E">
        <w:rPr>
          <w:rFonts w:ascii="Times New Roman" w:hAnsi="Times New Roman"/>
          <w:sz w:val="24"/>
          <w:szCs w:val="24"/>
        </w:rPr>
        <w:t>Липовс</w:t>
      </w:r>
      <w:r>
        <w:rPr>
          <w:rFonts w:ascii="Times New Roman" w:hAnsi="Times New Roman"/>
          <w:sz w:val="24"/>
          <w:szCs w:val="24"/>
        </w:rPr>
        <w:t>кого муниципального образования Духовницкого района Саратовской области (далее - комиссия).</w:t>
      </w:r>
      <w:r>
        <w:rPr>
          <w:rFonts w:ascii="Times New Roman" w:hAnsi="Times New Roman"/>
          <w:sz w:val="24"/>
          <w:szCs w:val="24"/>
        </w:rPr>
        <w:br/>
        <w:t>После завершения комплексной экспертизы заявки направляются уполномоченным органом в комиссию, которая проводит оценку заявок и подведение итогов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35. До начала оценки заявок комиссия принимает решение об отказе в рассмотрении и оценке заявок, по которым имеется заключение о несоответствии по результатам экспресс-анализа заявок либо по результатам входной экспертизы, после чего принимает в отношении каждой заявки, прошедшей комплексную экспертизу, решение о наличии или об отсутствии оснований для отказа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специального инвестиционного контракта и размещает сведения о принятых решениях в информационной системе не позднее следующего дня после их принятия.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Комиссия осуществляет оценку только тех заявок, в отношении которых принято решение о соответствии условиям, установленным частью 3 статьи 18.3 Федерального закона № 488-ФЗ, и об отсутствии оснований для отказа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специального инвестиционного контракта, установленных частью 14 статьи 18.3 Федерального закона № 488-ФЗ.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36. </w:t>
      </w:r>
      <w:proofErr w:type="gramStart"/>
      <w:r>
        <w:rPr>
          <w:rFonts w:ascii="Times New Roman" w:hAnsi="Times New Roman"/>
          <w:sz w:val="24"/>
          <w:szCs w:val="24"/>
        </w:rPr>
        <w:t>Комиссия осуществляет оценку заявок по критериям, установленным частью 6 статьи 18.3 Федерального закона № 488-ФЗ,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2 к настоящему Порядку, и по результатам оценки заявок подводит итоги открытого конкурсного отбора.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Победителем открытого конкурсного отбора на право заключения специального инвестиционного контракта признается участник (участники), чья заявка признана лучшей по результатам оценки заявок.</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37. Протокол комиссии об оценке заявок и о подведении итогов открытого конкурсного отбора должен содержать информацию:</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о победителе (победителях)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о сроке, на который заключается специальный инвестиционный контракт (контракты) с победителем (победителями)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обо всех заявках, по которым комиссией приняты решения о наличии оснований для отказа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специального инвестиционного контракта (с указанием соответствующих оснований).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Протокол комиссии об оценке заявок и о подведении итогов открытого конкурсного отбора размещается в сети «Интернет» и информационной системе не позднее следующего рабочего дня со дня проведения оценки заявок и подведения итогов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Инвестор, в отношении заявки которого принято решение о наличии оснований для отказа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специального инвестиционного контракта, либо инвестор, не признанный победителем конкурсного отбора, имеет право направить новое предложение о заключении специального контракта в соответствии с настоящим Порядком.</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38. Комиссия, рассматривающая единственную заявку, поступившую на конкурсный отбор, принимает решение об отказе в рассмотрении заявки в случае, если в отношении нее имеется заключение о несоответствии по результатам экспресс-анализа либо по результатам входной экспертизы.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Единственная заявка, прошедшая комплексную экспертизу, рассматривается комиссией, которая принимает одно из решений: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о заключении специального инвестиционного контракта с единственным участником, представившим заявку, - при соблюдении условий, установленных частью 3 статьи 18.3 Федерального закона № 488-ФЗ, и отсутствии оснований, установленных частью 14 статьи 18.3 Федерального закона № 488-ФЗ;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об отказе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специального инвестиционного контракта - при наличии оснований, установленных частью 14 статьи 18.3 Федерального закона № 488-ФЗ.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Протокол заседания комиссии, рассматривавшей единственную заявку, подлежит размещению в сети «Интернет» и информационной системе.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После принятия комиссией решения о заключении специального инвестиционного контракта с единственным участником специальный инвестиционный контракт заключается в соответствии с пунктом 47 настоящего Порядка.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39. Специальный инвестиционный контракт с победителем открытого конкурсного отбора заключается на условиях, указанных в проекте специального инвестиционного контракта, содержащегося в конкурсной документации, с включением в него условий, предложенных в заявке победителя открытого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40. В течение 10 рабочих дней со дня размещения протокола комиссии, указанного в пунктах 37 или 38 настоящего Порядка, уполномоченный орган размещает в информационной системе проект специального инвестиционного контракта, доработанный с учетом предложений инвестора, указанных в заявке в соответствии с пунктом 23 настоящего Порядка.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протокол разногласий.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течение 5 рабочих дней со дня получения протокола разногласий уполномоченный орган рассматривает протокол разногласий, по результатам рассмотрения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течение 5 рабочих дней специальный инвестиционный контракт должен быть подписан победителем (победителями или одним из победителей) открытого конкурсного обора и лицами, указанными в частях 7 и 8 статьи 18.1 Федерального закона № 488-ФЗ.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В случае </w:t>
      </w:r>
      <w:proofErr w:type="spellStart"/>
      <w:r>
        <w:rPr>
          <w:rFonts w:ascii="Times New Roman" w:hAnsi="Times New Roman"/>
          <w:sz w:val="24"/>
          <w:szCs w:val="24"/>
        </w:rPr>
        <w:t>неподписания</w:t>
      </w:r>
      <w:proofErr w:type="spellEnd"/>
      <w:r>
        <w:rPr>
          <w:rFonts w:ascii="Times New Roman" w:hAnsi="Times New Roman"/>
          <w:sz w:val="24"/>
          <w:szCs w:val="24"/>
        </w:rPr>
        <w:t xml:space="preserve"> специального инвестиционного контракта победителем открытого конкурсного отбора уполномоченный орган направляет проект специального инвестиционного контракта участнику конкурсного отбора, чьей заявке присвоен следующий порядковый номер после победителя конкурсного отбора (за исключением случаев, если в конкурсном отборе победителями </w:t>
      </w:r>
      <w:proofErr w:type="gramStart"/>
      <w:r>
        <w:rPr>
          <w:rFonts w:ascii="Times New Roman" w:hAnsi="Times New Roman"/>
          <w:sz w:val="24"/>
          <w:szCs w:val="24"/>
        </w:rPr>
        <w:t>признаны</w:t>
      </w:r>
      <w:proofErr w:type="gramEnd"/>
      <w:r>
        <w:rPr>
          <w:rFonts w:ascii="Times New Roman" w:hAnsi="Times New Roman"/>
          <w:sz w:val="24"/>
          <w:szCs w:val="24"/>
        </w:rPr>
        <w:t xml:space="preserve"> более одного участника).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Специальный инвестиционный контракт с участником конкурсного отбора, чьей заявке присвоен следующий порядковый номер после победителя конкурсного отбора, заключается в порядке, установленном абзацами вторым - четвертым настоящего пункта.</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Проект специального инвестиционного контракта, подписанный победителем открытого конкурсного обора и лицами, указанными в частях 7 и 8 статьи 18.1 Федерального закона № 488-ФЗ, подписывается в информационной системе уполномоченным органом не позднее следующего рабочего дня после подписания специального инвестиционного контракта последним из указанных лиц и подлежит внесению уполномоченным органом в реестр специальных инвестиционных контрактов в течение 3 рабочих дней со дня его</w:t>
      </w:r>
      <w:proofErr w:type="gramEnd"/>
      <w:r>
        <w:rPr>
          <w:rFonts w:ascii="Times New Roman" w:hAnsi="Times New Roman"/>
          <w:sz w:val="24"/>
          <w:szCs w:val="24"/>
        </w:rPr>
        <w:t xml:space="preserve"> подписания.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неподписания</w:t>
      </w:r>
      <w:proofErr w:type="spellEnd"/>
      <w:r>
        <w:rPr>
          <w:rFonts w:ascii="Times New Roman" w:hAnsi="Times New Roman"/>
          <w:sz w:val="24"/>
          <w:szCs w:val="24"/>
        </w:rPr>
        <w:t xml:space="preserve"> специального инвестиционного контракта ни одним из победителей конкурсного отбора или лицом, чьей заявке присвоен следующий порядковый номер после победителя конкурсного отбора, конкурсный отбор признается несостоявшимся. В этом случае уполномоченный орган вправе провести повторный открытый конкурсный отбор в соответствии с настоящим Порядком.</w:t>
      </w:r>
    </w:p>
    <w:p w:rsidR="009A49E8" w:rsidRDefault="009A49E8" w:rsidP="009A49E8">
      <w:pPr>
        <w:spacing w:after="0" w:line="240" w:lineRule="auto"/>
        <w:ind w:firstLine="708"/>
        <w:jc w:val="both"/>
        <w:rPr>
          <w:rFonts w:ascii="Times New Roman" w:hAnsi="Times New Roman"/>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IV. Порядок проведения закрытых конкурсных отборов и заключения специального инвестиционного контракта по результатам проведения закрытого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41. В закрытом конкурсном отборе могут принимать участие лица, которым направлены приглашения уполномоченным органом в соответствии с настоящим Порядком (далее - приглашение).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Приглашение направляется уполномоченным органом на бумажном носителе заказным письмом с уведомлением о вручении или нарочным по почтовому адресу потенциальных участников закрытого конкурсного отбора, обладающих необходимыми компетенциями, разрешениями (допусками) по реализации инвестиционного проекта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К приглашению прилагается документация о проведении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43. Инвесторы, получившие приглашения и планирующие принять участие в закрытом конкурсном отборе, проходят регистрацию в информационной системе в порядке, утвержденном оператором информационной системы.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44. Заявки инвесторов об участии в закрытом конкурсном отборе должны соответствовать пунктам 22 и 23 настоящего Порядка и требованиям, установленным в Приложении 1 к настоящему Порядку.</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45. Обмен документами и информацией при проведении закрытого конкурсного отбора, заключении специального инвестиционного контракта, а также при осуществлении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выполнением инвестором обязательств по специальному инвестиционному контракту осуществляется с использованием информационной системы. При этом доступ к информации, связанной с проведением закрытого конкурсного отбора, имеют только уполномоченный орган, экспертная организация (в случае ее привлечения уполномоченным органом), комиссия и участники закрытого конкурсного отбора.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46. Подача заявок, экспресс-анализ, входная и комплексная экспертизы заявок, проведение оценки заявок и подведение итогов закрытого конкурсного отбора, заключение специального инвестиционного контракта по результатам закрытого </w:t>
      </w:r>
      <w:r>
        <w:rPr>
          <w:rFonts w:ascii="Times New Roman" w:hAnsi="Times New Roman"/>
          <w:sz w:val="24"/>
          <w:szCs w:val="24"/>
        </w:rPr>
        <w:lastRenderedPageBreak/>
        <w:t>конкурсного отбора осуществляются в порядке, установленном пунктами 25 - 40 настоящего Порядка, с учетом ограничений, установленных пунктом 45 настоящего Порядка.</w:t>
      </w:r>
    </w:p>
    <w:p w:rsidR="009A49E8" w:rsidRDefault="009A49E8" w:rsidP="009A49E8">
      <w:pPr>
        <w:spacing w:after="0" w:line="240" w:lineRule="auto"/>
        <w:ind w:firstLine="708"/>
        <w:jc w:val="both"/>
        <w:rPr>
          <w:rFonts w:ascii="Times New Roman" w:hAnsi="Times New Roman"/>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V. Заключение специального инвестиционного контракта с единственным участником конкурсного отбора или по решению Президента Российской Федерации без проведения конкурсного отбора</w:t>
      </w:r>
    </w:p>
    <w:p w:rsidR="009A49E8" w:rsidRDefault="009A49E8" w:rsidP="009A49E8">
      <w:pPr>
        <w:spacing w:after="0" w:line="240" w:lineRule="auto"/>
        <w:ind w:firstLine="708"/>
        <w:jc w:val="both"/>
        <w:rPr>
          <w:rFonts w:ascii="Times New Roman" w:hAnsi="Times New Roman"/>
          <w:b/>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47.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 указанного в пункте 38 настоящего Порядка, по истечении 10 рабочих дней со дня размещения соответствующего протокола заседания комиссии в информационной системе.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Специальный инвестиционный контракт заключается на условиях, указанных в проекте специального инвестиционного контракта, содержащегося в конкурсной документации, с учетом условий, предложенных в заявке единственного участника.</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Специальный инвестиционный контракт подписывается единственным участником конкурсного отбора, уполномоченным органом, а также лицами, указанными в частях 7 и 8 статьи 18.1 Федерального закона № 488-ФЗ, в срок, установленный пунктом 40 настоящего Порядка, и подлежит внесению уполномоченным органом в реестр специальных инвестиционных контрактов в течение 3 рабочих дней со дня подписания уполномоченным органом.</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48. Специальный инвестиционный контракт заключается по решению Президента Российской Федерации с инвестором на условиях, предложенных инвестором и указанных в решении Президента Российской Федерации, в целях реализации инвестиционного проекта, имеющего стратегическое значение для развития экономики Российской Федерации или обеспечения национальной безопасности.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49.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 в целях получения заключения уполномоченного органа о соответствии инвестиционного проекта требованиям пункта 3 настоящего Порядка.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К обращению инвестора в уполномоченный орган о получении заключения, указанного в настоящем пункте, прилагаются документы, указанные в пунктах 22 и 23 настоящего Порядка.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 указанных в настоящем пункте.</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Отказ в выдаче заключения уполномоченного органа направляется инвестору уполномоченным органом в случаях наличия оснований для отказа в заключение специального инвестиционного контракта, установленных частью 14 статьи 18.3 Федерального закона № 488-ФЗ, несоответствия инвестиционного проекта требованиям пункта 3 настоящего Порядка, непредставления инвестором документов, указанных в пунктах 22 и 23 настоящего Порядка, либо несоответствия представленных инвестором документов пунктам 22 и 23 настоящего Порядка, а</w:t>
      </w:r>
      <w:proofErr w:type="gramEnd"/>
      <w:r>
        <w:rPr>
          <w:rFonts w:ascii="Times New Roman" w:hAnsi="Times New Roman"/>
          <w:sz w:val="24"/>
          <w:szCs w:val="24"/>
        </w:rPr>
        <w:t xml:space="preserve"> также требованиям, установленным в Приложении 1 к настоящему Порядку.</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Заключение уполномоченного органа, указанное в настоящем пункте, направляется инвестором Президенту Российской Федерации для получения решения о заключении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50. Для заключения специального инвестиционного контракта в соответствии с пунктом 48 настоящего Порядка инвестор представляет в уполномоченный орган решение Президента Российской Федерации о заключении специального инвестиционного </w:t>
      </w:r>
      <w:r>
        <w:rPr>
          <w:rFonts w:ascii="Times New Roman" w:hAnsi="Times New Roman"/>
          <w:sz w:val="24"/>
          <w:szCs w:val="24"/>
        </w:rPr>
        <w:lastRenderedPageBreak/>
        <w:t>контракта на условиях, предложенных инвестором, а также представляет проект специального инвестиционного контракта, включающий указанные условия и соответствующий статьям 18.1 – 18.6 Федерального закона № 488-ФЗ.</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Уполномоченный орган в течение 40 рабочих дней со дня получения документов, указанных в пункте 50 настоящего Порядка, рассматривает документы и совместно с инвестором и уполномоченными представителями субъекта Российской Федерации и муниципального образования обеспечивает при необходимости доработку представленного инвестором проекта специального инвестиционного контракта (не затрагивая условий специального инвестиционного контракта, определенных в решении Президента Российской Федерации).</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52. В течение 10 рабочих дней со дня окончания срока, указанного в пункте 51 настоящего Порядка, специальный инвестиционный контракт подписывается инвестором, уполномоченным органом, а также лицами, указанными в частях 7 и 8 статьи 18.1 Федерального закона № 488-ФЗ.</w:t>
      </w:r>
    </w:p>
    <w:p w:rsidR="009A49E8" w:rsidRDefault="009A49E8" w:rsidP="009A49E8">
      <w:pPr>
        <w:spacing w:after="0" w:line="240" w:lineRule="auto"/>
        <w:ind w:firstLine="708"/>
        <w:jc w:val="center"/>
        <w:rPr>
          <w:rFonts w:ascii="Times New Roman" w:hAnsi="Times New Roman"/>
          <w:b/>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VI. Порядок изменения и расторжения специальных инвестиционных контрактов</w:t>
      </w:r>
    </w:p>
    <w:p w:rsidR="009A49E8" w:rsidRDefault="009A49E8" w:rsidP="009A49E8">
      <w:pPr>
        <w:spacing w:after="0" w:line="240" w:lineRule="auto"/>
        <w:ind w:firstLine="708"/>
        <w:jc w:val="center"/>
        <w:rPr>
          <w:rFonts w:ascii="Times New Roman" w:hAnsi="Times New Roman"/>
          <w:b/>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53. Специальный инвестиционный контракт изменяется или расторгается по соглашению сторон или решению суда.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54. Обмен документами и информацией при изменении и расторжении специального инвестиционного контракта по соглашению сторон осуществляется с использованием информационной системы.</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55. Решение об изменении или о расторжении специального инвестиционного контракта по соглашению сторон со стороны муниципального образования принимает комиссия.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56. Для изменения или расторжения специального инвестиционного контракта по соглашению сторон инвестор или муниципальное образование (далее - инициатор изменения или расторжения специального инвестиционного контракта) подает в уполномоченный орган заявление об изменении или о расторжении специального инвестиционного контракта с приложением следующих документов: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документы, подтверждающие обстоятельства, послужившие основанием для изменения или расторжения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проект соглашения об изменении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в случае подачи заявления об изменении или о расторжении специального инвестиционного контракта инвестором - отчет об исполнении обязательств инвестора по специальному инвестиционному контракту на день подачи соответствующего заявления.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Инициатором изменения или расторжения специального инвестиционного контракта может быть уполномоченный орган.</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57. Уполномоченный орган в течение 30 рабочих дней со дня поступления документов, указанных в пункте 56 настоящего Порядка, рассматривает их и дает заключение об обоснованности изменения или расторжения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случае дачи уполномоченным органом заключения об обоснованности изменения или расторжения специального инвестиционного контракта уполномоченный орган в течение 30 рабочих дней со дня дачи указанного заключения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58. </w:t>
      </w:r>
      <w:proofErr w:type="gramStart"/>
      <w:r>
        <w:rPr>
          <w:rFonts w:ascii="Times New Roman" w:hAnsi="Times New Roman"/>
          <w:sz w:val="24"/>
          <w:szCs w:val="24"/>
        </w:rPr>
        <w:t xml:space="preserve">Если инициатором изменения или расторжения специального инвестиционного контракта выступает уполномоченный орган, то уполномоченный орган направляет всем субъектам, подписавшим специальный инвестиционный контракт, заявление об изменении или о расторжении специального инвестиционного контракта с приложением документов, подтверждающих обстоятельства, послужившие основанием для изменения </w:t>
      </w:r>
      <w:r>
        <w:rPr>
          <w:rFonts w:ascii="Times New Roman" w:hAnsi="Times New Roman"/>
          <w:sz w:val="24"/>
          <w:szCs w:val="24"/>
        </w:rPr>
        <w:lastRenderedPageBreak/>
        <w:t>или расторжения специального инвестиционного контракта, позиции об обоснованности изменения или расторжения специального инвестиционного контракта и проекта соглашения об изменении специального инвестиционного</w:t>
      </w:r>
      <w:proofErr w:type="gramEnd"/>
      <w:r>
        <w:rPr>
          <w:rFonts w:ascii="Times New Roman" w:hAnsi="Times New Roman"/>
          <w:sz w:val="24"/>
          <w:szCs w:val="24"/>
        </w:rPr>
        <w:t xml:space="preserve">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59. В случае несогласования проекта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 в сроки, указанные в пункте 57 настоящего Порядка, уполномоченный орган направляет инициатору изменения или расторжения специального инвестиционного контракта уведомление о невозможности изменения или расторжения специального инвестиционного контракта по соглашению сторон.</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60. </w:t>
      </w:r>
      <w:proofErr w:type="gramStart"/>
      <w:r>
        <w:rPr>
          <w:rFonts w:ascii="Times New Roman" w:hAnsi="Times New Roman"/>
          <w:sz w:val="24"/>
          <w:szCs w:val="24"/>
        </w:rPr>
        <w:t>В случае согласования проекта соглашения об изменении или о расторжении специального инвестиционного контракта всеми субъектами, подписавшими специальный инвестиционный контракт, уполномоченный орган направляет в комиссию в течение 5 рабочих дней со дня получения последнего согласования проекта соглашения об изменении или о расторжении специального инвестиционного контракта заявление об изменении или о расторжении специального инвестиционного контракта со всеми приложенными документами, заключение об обоснованности</w:t>
      </w:r>
      <w:proofErr w:type="gramEnd"/>
      <w:r>
        <w:rPr>
          <w:rFonts w:ascii="Times New Roman" w:hAnsi="Times New Roman"/>
          <w:sz w:val="24"/>
          <w:szCs w:val="24"/>
        </w:rPr>
        <w:t xml:space="preserve"> изменения или о расторжения специального инвестиционного контракта, согласованный проект соглашения об изменении или о расторжении специального инвестиционного контракта, а также проект решения комиссии об изменении (о расторжении) или отказе от изменения (расторжения)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61. Комиссия в течение 20 рабочих дней со дня поступления документов, указанных в пункте 60 настоящего Порядка, принимает решение об изменении или о расторжении специального инвестиционного контракта по результатам рассмотрения документов.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62. В случае принятия комиссией решения об изменении специального инвестиционного контракта соглашение об изменении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63. Комиссия отказывает в принятии решения об изменении специального инвестиционного контракта, если в результате изменения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а) технология, на основе которой планируется осуществление (осуществляется) серийного производства промышленной продукции, не будет соответствовать современной технологии, в отношении которой заключен специальный инвестиционный контракт и которая признана современной в соответствии с перечнем видов технологий, признаваемых современными технологиями в целях заключения специальных инвестиционных контрактов, на дату подписания специального инвестиционного контракта;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инвестиционный проект перестанет соответствовать требованиям, установленным Федеральным законом "О промышленной политике в Российской Федерации" и настоящими Правилами;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объем инвестиций, запланированных в соответствии со специальным инвестиционным контрактом, станет меньше совокупного объема расходов и недополученных доходов бюджетов муниципального образования, образующихся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г) будут изменены условия специального инвестиционного контракта, которые являются критерием для оценки заявки инвестора при заключении специального </w:t>
      </w:r>
      <w:r>
        <w:rPr>
          <w:rFonts w:ascii="Times New Roman" w:hAnsi="Times New Roman"/>
          <w:sz w:val="24"/>
          <w:szCs w:val="24"/>
        </w:rPr>
        <w:lastRenderedPageBreak/>
        <w:t>инвестиционного контракта с отклонением более чем на 20 процентов значений, зафиксированных в специальном инвестиционном контракте.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64. В случае если инициатором изменения специального инвестиционного контракта является инвестор и комиссией принято решение об отказе в изменении специального инвестиционного контракта, инвестор вправе обжаловать указанное решение комиссии в судебном порядке.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65.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 указанных в пункте 60 настоящего Порядка, за исключением случаев, если отсутствуют документы, подтверждающие обоснованность расторжения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принятия комиссией решения о расторжении специального инвестиционного контракта соглашение о расторжении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9A49E8" w:rsidRDefault="009A49E8" w:rsidP="009A49E8">
      <w:pPr>
        <w:spacing w:after="0" w:line="240" w:lineRule="auto"/>
        <w:ind w:firstLine="708"/>
        <w:jc w:val="both"/>
        <w:rPr>
          <w:rFonts w:ascii="Times New Roman" w:hAnsi="Times New Roman"/>
          <w:sz w:val="24"/>
          <w:szCs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 xml:space="preserve">VII. </w:t>
      </w:r>
      <w:proofErr w:type="gramStart"/>
      <w:r>
        <w:rPr>
          <w:rFonts w:ascii="Times New Roman" w:hAnsi="Times New Roman"/>
          <w:b/>
          <w:sz w:val="24"/>
          <w:szCs w:val="24"/>
        </w:rPr>
        <w:t>Особенности заключения, изменения и прекращения действия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w:t>
      </w:r>
      <w:proofErr w:type="gramEnd"/>
      <w:r>
        <w:rPr>
          <w:rFonts w:ascii="Times New Roman" w:hAnsi="Times New Roman"/>
          <w:b/>
          <w:sz w:val="24"/>
          <w:szCs w:val="24"/>
        </w:rPr>
        <w:t xml:space="preserve"> для обеспечения обороны страны и безопасности государства»</w:t>
      </w:r>
    </w:p>
    <w:p w:rsidR="009A49E8" w:rsidRDefault="009A49E8" w:rsidP="009A49E8">
      <w:pPr>
        <w:spacing w:after="0" w:line="240" w:lineRule="auto"/>
        <w:ind w:firstLine="708"/>
        <w:jc w:val="center"/>
        <w:rPr>
          <w:rFonts w:ascii="Times New Roman" w:hAnsi="Times New Roman"/>
          <w:b/>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66. </w:t>
      </w:r>
      <w:proofErr w:type="gramStart"/>
      <w:r>
        <w:rPr>
          <w:rFonts w:ascii="Times New Roman" w:hAnsi="Times New Roman"/>
          <w:sz w:val="24"/>
          <w:szCs w:val="24"/>
        </w:rPr>
        <w:t>В случае если в результате заключения специального инвестиционного контракта с победителем конкурсного отбора или лицом, определенным в соответствии с пунктами 47 или 48 настоящего Порядка, будет установлен контроль иностранного инвестора или группы лиц, в которую входит иностранный инвестор, над хозяйственным обществом, имеющим стратегическое значение для обеспечения обороны страны и безопасности государства (далее - хозяйственное общество, имеющее стратегическое значение), либо иностранным инвесторомили</w:t>
      </w:r>
      <w:proofErr w:type="gramEnd"/>
      <w:r>
        <w:rPr>
          <w:rFonts w:ascii="Times New Roman" w:hAnsi="Times New Roman"/>
          <w:sz w:val="24"/>
          <w:szCs w:val="24"/>
        </w:rPr>
        <w:t xml:space="preserve"> </w:t>
      </w:r>
      <w:proofErr w:type="gramStart"/>
      <w:r>
        <w:rPr>
          <w:rFonts w:ascii="Times New Roman" w:hAnsi="Times New Roman"/>
          <w:sz w:val="24"/>
          <w:szCs w:val="24"/>
        </w:rPr>
        <w:t>группой лиц будет приобретено в собственность, владение или пользование имущество хозяйственного общества, имеющего стратегическое значение, которое относится к его основным производственным средствам и стоимость которого составляет 25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после получения инвестором от уполномоченного органа проекта специального инвестиционного контракта заключениетакого специального</w:t>
      </w:r>
      <w:proofErr w:type="gramEnd"/>
      <w:r>
        <w:rPr>
          <w:rFonts w:ascii="Times New Roman" w:hAnsi="Times New Roman"/>
          <w:sz w:val="24"/>
          <w:szCs w:val="24"/>
        </w:rPr>
        <w:t xml:space="preserve"> </w:t>
      </w:r>
      <w:proofErr w:type="gramStart"/>
      <w:r>
        <w:rPr>
          <w:rFonts w:ascii="Times New Roman" w:hAnsi="Times New Roman"/>
          <w:sz w:val="24"/>
          <w:szCs w:val="24"/>
        </w:rPr>
        <w:t>инвестиционного контракта приостанавливается на срок, необходимый для подачи инвестором (иностранным инвестором или группой лиц) соответствующего ходатайства о предварительном согласовании сделки, который составляет 30 календарных дней, и на срок, необходимый для рассмотрения такого ходатайства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Понятия «иностранный инвестор» и «группа лиц» используются в значениях, указанных в статье 3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Если при заключении специального инвестиционного контракта факт установления контроля иностранным </w:t>
      </w:r>
      <w:proofErr w:type="gramStart"/>
      <w:r>
        <w:rPr>
          <w:rFonts w:ascii="Times New Roman" w:hAnsi="Times New Roman"/>
          <w:sz w:val="24"/>
          <w:szCs w:val="24"/>
        </w:rPr>
        <w:t>инвестором</w:t>
      </w:r>
      <w:proofErr w:type="gramEnd"/>
      <w:r>
        <w:rPr>
          <w:rFonts w:ascii="Times New Roman" w:hAnsi="Times New Roman"/>
          <w:sz w:val="24"/>
          <w:szCs w:val="24"/>
        </w:rPr>
        <w:t xml:space="preserve"> либо входящим в группу лиц юридическим или физическим лицом над хозяйственным обществом, имеющим стратегическое значение, не является для них очевидным, иностранный инвестор вправе направить в комиссию заявление о приостановлении процедуры заключения специального инвестиционного контракта на 60 календарных дней для направления инвестором в Федеральную антимонопольную службу запроса о необходимости согласования сделки в соответствии с частью 6 статьи 8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67. После истечения срока, указанного в пункте 66 настоящего Порядка, инвестор представляет в уполномоченный </w:t>
      </w:r>
      <w:proofErr w:type="gramStart"/>
      <w:r>
        <w:rPr>
          <w:rFonts w:ascii="Times New Roman" w:hAnsi="Times New Roman"/>
          <w:sz w:val="24"/>
          <w:szCs w:val="24"/>
        </w:rPr>
        <w:t>орган</w:t>
      </w:r>
      <w:proofErr w:type="gramEnd"/>
      <w:r>
        <w:rPr>
          <w:rFonts w:ascii="Times New Roman" w:hAnsi="Times New Roman"/>
          <w:sz w:val="24"/>
          <w:szCs w:val="24"/>
        </w:rPr>
        <w:t xml:space="preserve"> подписанный специальный инвестиционный контракт с приложением копии одного из решений Федеральной антимонопольной службы:</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а) о возврате инвестору ходатайства в связи с тем, что заключение специального инвестиционного контракта не подлежит предварительному согласованию по основаниям, указанным в пункте 23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 утвержденных постановлением Правительства Российской</w:t>
      </w:r>
      <w:proofErr w:type="gramEnd"/>
      <w:r>
        <w:rPr>
          <w:rFonts w:ascii="Times New Roman" w:hAnsi="Times New Roman"/>
          <w:sz w:val="24"/>
          <w:szCs w:val="24"/>
        </w:rPr>
        <w:t xml:space="preserve"> Федерации от 17.10.2009 г. № 838 «Об утверждении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о предварительном согласовании сделки или предварительном согласовании сделки при наличии соглашения с инвестором (иностранным инвестором или группой лиц) об обеспечении выполнения им обязательств, предусмотренных частью 3 статьи 12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в) о том, что указанная в запросе инвестора сделка не требует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68. В случае получения инвестором решения Федеральной антимонопольной службы об отказе в предварительном согласовании сделки специальный инвестиционный контракт с инвестором не заключается.</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69. </w:t>
      </w:r>
      <w:proofErr w:type="gramStart"/>
      <w:r>
        <w:rPr>
          <w:rFonts w:ascii="Times New Roman" w:hAnsi="Times New Roman"/>
          <w:sz w:val="24"/>
          <w:szCs w:val="24"/>
        </w:rPr>
        <w:t>Специальный инвестиционный контракт в течение 10 рабочих дней со дня представления инвестором документов, указанных в пункте 67 настоящего Порядка, подписывается уполномоченным органом, а также лицами, указанными в частях 7 и 8 статьи 18.1 Федерального закона «О промышленной политике в Российской Федерации», и подлежит внесению уполномоченным органом в реестр специальных инвестиционных контрактов в течение 3 рабочих дней со дня его подписания.</w:t>
      </w:r>
      <w:proofErr w:type="gramEnd"/>
    </w:p>
    <w:p w:rsidR="00CA34D0" w:rsidRDefault="00CA34D0" w:rsidP="009A49E8">
      <w:pPr>
        <w:spacing w:after="0" w:line="240" w:lineRule="auto"/>
        <w:ind w:firstLine="708"/>
        <w:jc w:val="both"/>
        <w:rPr>
          <w:rFonts w:ascii="Times New Roman" w:hAnsi="Times New Roman"/>
          <w:sz w:val="24"/>
          <w:szCs w:val="24"/>
        </w:rPr>
      </w:pPr>
    </w:p>
    <w:p w:rsidR="00CA34D0" w:rsidRDefault="00CA34D0" w:rsidP="009A49E8">
      <w:pPr>
        <w:spacing w:after="0" w:line="240" w:lineRule="auto"/>
        <w:ind w:firstLine="708"/>
        <w:jc w:val="both"/>
        <w:rPr>
          <w:rFonts w:ascii="Times New Roman" w:hAnsi="Times New Roman"/>
          <w:sz w:val="24"/>
          <w:szCs w:val="24"/>
        </w:rPr>
      </w:pPr>
    </w:p>
    <w:p w:rsidR="00CA34D0" w:rsidRDefault="00CA34D0" w:rsidP="009A49E8">
      <w:pPr>
        <w:spacing w:after="0" w:line="240" w:lineRule="auto"/>
        <w:ind w:firstLine="708"/>
        <w:jc w:val="both"/>
        <w:rPr>
          <w:rFonts w:ascii="Times New Roman" w:hAnsi="Times New Roman"/>
          <w:sz w:val="24"/>
          <w:szCs w:val="24"/>
        </w:rPr>
      </w:pPr>
    </w:p>
    <w:p w:rsidR="00CA34D0" w:rsidRDefault="00CA34D0" w:rsidP="009A49E8">
      <w:pPr>
        <w:spacing w:after="0" w:line="240" w:lineRule="auto"/>
        <w:ind w:firstLine="708"/>
        <w:jc w:val="both"/>
        <w:rPr>
          <w:rFonts w:ascii="Times New Roman" w:hAnsi="Times New Roman"/>
          <w:sz w:val="24"/>
          <w:szCs w:val="24"/>
        </w:rPr>
      </w:pPr>
    </w:p>
    <w:p w:rsidR="00CA34D0" w:rsidRDefault="00CA34D0" w:rsidP="009A49E8">
      <w:pPr>
        <w:spacing w:after="0" w:line="240" w:lineRule="auto"/>
        <w:ind w:firstLine="708"/>
        <w:jc w:val="both"/>
        <w:rPr>
          <w:rFonts w:ascii="Times New Roman" w:hAnsi="Times New Roman"/>
          <w:sz w:val="24"/>
          <w:szCs w:val="24"/>
        </w:rPr>
      </w:pPr>
    </w:p>
    <w:p w:rsidR="00CA34D0" w:rsidRDefault="00CA34D0" w:rsidP="009A49E8">
      <w:pPr>
        <w:spacing w:after="0" w:line="240" w:lineRule="auto"/>
        <w:ind w:firstLine="708"/>
        <w:jc w:val="both"/>
        <w:rPr>
          <w:rFonts w:ascii="Times New Roman" w:hAnsi="Times New Roman"/>
          <w:sz w:val="24"/>
          <w:szCs w:val="24"/>
        </w:rPr>
      </w:pPr>
    </w:p>
    <w:p w:rsidR="00CA34D0" w:rsidRDefault="00CA34D0" w:rsidP="009A49E8">
      <w:pPr>
        <w:spacing w:after="0" w:line="240" w:lineRule="auto"/>
        <w:ind w:firstLine="708"/>
        <w:jc w:val="both"/>
        <w:rPr>
          <w:rFonts w:ascii="Times New Roman" w:hAnsi="Times New Roman"/>
          <w:sz w:val="24"/>
          <w:szCs w:val="24"/>
        </w:rPr>
      </w:pPr>
    </w:p>
    <w:p w:rsidR="009A49E8" w:rsidRPr="00CA34D0" w:rsidRDefault="009A49E8" w:rsidP="00CA34D0">
      <w:pPr>
        <w:pStyle w:val="a7"/>
        <w:jc w:val="right"/>
        <w:rPr>
          <w:rFonts w:ascii="Times New Roman" w:hAnsi="Times New Roman"/>
          <w:sz w:val="28"/>
          <w:szCs w:val="28"/>
        </w:rPr>
      </w:pPr>
      <w:r w:rsidRPr="00CA34D0">
        <w:rPr>
          <w:rFonts w:ascii="Times New Roman" w:hAnsi="Times New Roman"/>
          <w:sz w:val="28"/>
          <w:szCs w:val="28"/>
        </w:rPr>
        <w:lastRenderedPageBreak/>
        <w:t>Приложение 1</w:t>
      </w:r>
      <w:r w:rsidRPr="00CA34D0">
        <w:rPr>
          <w:rFonts w:ascii="Times New Roman" w:hAnsi="Times New Roman"/>
          <w:sz w:val="28"/>
          <w:szCs w:val="28"/>
        </w:rPr>
        <w:br/>
        <w:t>к Порядку заключения, изменения и расторжения</w:t>
      </w:r>
    </w:p>
    <w:p w:rsidR="009A49E8" w:rsidRPr="00CA34D0" w:rsidRDefault="009A49E8" w:rsidP="00CA34D0">
      <w:pPr>
        <w:pStyle w:val="a7"/>
        <w:jc w:val="right"/>
        <w:rPr>
          <w:rFonts w:ascii="Times New Roman" w:hAnsi="Times New Roman"/>
          <w:sz w:val="28"/>
          <w:szCs w:val="28"/>
        </w:rPr>
      </w:pPr>
      <w:r w:rsidRPr="00CA34D0">
        <w:rPr>
          <w:rFonts w:ascii="Times New Roman" w:hAnsi="Times New Roman"/>
          <w:sz w:val="28"/>
          <w:szCs w:val="28"/>
        </w:rPr>
        <w:t>специального инвестиционного контракта</w:t>
      </w:r>
    </w:p>
    <w:p w:rsidR="009A49E8" w:rsidRPr="00CA34D0" w:rsidRDefault="009A49E8" w:rsidP="00CA34D0">
      <w:pPr>
        <w:pStyle w:val="a7"/>
        <w:jc w:val="right"/>
        <w:rPr>
          <w:rFonts w:ascii="Times New Roman" w:hAnsi="Times New Roman"/>
          <w:sz w:val="28"/>
          <w:szCs w:val="28"/>
          <w:highlight w:val="white"/>
        </w:rPr>
      </w:pPr>
      <w:r w:rsidRPr="00CA34D0">
        <w:rPr>
          <w:rFonts w:ascii="Times New Roman" w:hAnsi="Times New Roman"/>
          <w:sz w:val="28"/>
          <w:szCs w:val="28"/>
        </w:rPr>
        <w:t xml:space="preserve">в </w:t>
      </w:r>
      <w:proofErr w:type="spellStart"/>
      <w:r w:rsidR="00C31A6E">
        <w:rPr>
          <w:rFonts w:ascii="Times New Roman" w:hAnsi="Times New Roman"/>
          <w:sz w:val="28"/>
          <w:szCs w:val="28"/>
        </w:rPr>
        <w:t>Липовс</w:t>
      </w:r>
      <w:r w:rsidRPr="00CA34D0">
        <w:rPr>
          <w:rFonts w:ascii="Times New Roman" w:hAnsi="Times New Roman"/>
          <w:sz w:val="28"/>
          <w:szCs w:val="28"/>
        </w:rPr>
        <w:t>ком</w:t>
      </w:r>
      <w:proofErr w:type="spellEnd"/>
      <w:r w:rsidR="00C31A6E">
        <w:rPr>
          <w:rFonts w:ascii="Times New Roman" w:hAnsi="Times New Roman"/>
          <w:sz w:val="28"/>
          <w:szCs w:val="28"/>
        </w:rPr>
        <w:t xml:space="preserve"> </w:t>
      </w:r>
      <w:r w:rsidRPr="00CA34D0">
        <w:rPr>
          <w:rFonts w:ascii="Times New Roman" w:hAnsi="Times New Roman"/>
          <w:sz w:val="28"/>
          <w:szCs w:val="28"/>
          <w:highlight w:val="white"/>
        </w:rPr>
        <w:t>муниципальном образовании</w:t>
      </w:r>
    </w:p>
    <w:p w:rsidR="009A49E8" w:rsidRPr="00CA34D0" w:rsidRDefault="009A49E8" w:rsidP="00CA34D0">
      <w:pPr>
        <w:pStyle w:val="a7"/>
        <w:jc w:val="right"/>
        <w:rPr>
          <w:rStyle w:val="a3"/>
          <w:rFonts w:ascii="Times New Roman" w:hAnsi="Times New Roman"/>
          <w:i w:val="0"/>
          <w:sz w:val="28"/>
          <w:szCs w:val="28"/>
        </w:rPr>
      </w:pPr>
      <w:r w:rsidRPr="00CA34D0">
        <w:rPr>
          <w:rFonts w:ascii="Times New Roman" w:hAnsi="Times New Roman"/>
          <w:sz w:val="28"/>
          <w:szCs w:val="28"/>
          <w:highlight w:val="white"/>
        </w:rPr>
        <w:t>Духовницкого района Саратовской области</w:t>
      </w:r>
    </w:p>
    <w:p w:rsidR="009A49E8" w:rsidRDefault="009A49E8" w:rsidP="009A49E8">
      <w:pPr>
        <w:spacing w:after="0" w:line="240" w:lineRule="auto"/>
        <w:ind w:firstLine="708"/>
        <w:jc w:val="both"/>
        <w:rPr>
          <w:rFonts w:ascii="Times New Roman" w:hAnsi="Times New Roman"/>
          <w:sz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Требования</w:t>
      </w:r>
      <w:r>
        <w:rPr>
          <w:rFonts w:ascii="Times New Roman" w:hAnsi="Times New Roman"/>
          <w:b/>
          <w:sz w:val="24"/>
          <w:szCs w:val="24"/>
        </w:rPr>
        <w:br/>
        <w:t>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Президента Российской Федерации</w:t>
      </w:r>
    </w:p>
    <w:p w:rsidR="009A49E8" w:rsidRDefault="009A49E8" w:rsidP="009A49E8">
      <w:pPr>
        <w:spacing w:after="0" w:line="240" w:lineRule="auto"/>
        <w:ind w:firstLine="708"/>
        <w:jc w:val="center"/>
        <w:rPr>
          <w:rFonts w:ascii="Times New Roman" w:hAnsi="Times New Roman"/>
          <w:b/>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Настоящий документ определяет требования 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заявка</w:t>
      </w:r>
      <w:proofErr w:type="gramEnd"/>
      <w:r>
        <w:rPr>
          <w:rFonts w:ascii="Times New Roman" w:hAnsi="Times New Roman"/>
          <w:sz w:val="24"/>
          <w:szCs w:val="24"/>
        </w:rPr>
        <w:t>), и направляемых в рамках процедуры заключения специального инвестиционного контракта по решению Президента Российской Федерации, определенной пунктом 46 Правил.</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2. План мероприятий («дорожная карта»)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приложению.</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 Справка об отсутствии налоговой задолженности инвестора датируется и содержит информацию, актуализованную не ранее чем за один месяц до даты подачи заявки.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 Последняя редакция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 должна быть актуальна на дату подачи заявки, содержать приложения с изменениями (если таковые были зарегистрированы), быть зарегистрирована в установленном порядке и иметь печать и подпись регистрационного органа, и подпись со стороны инвестора.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 Бухгалтерская отчетность инвестора представляется по форме, утвержденной законодательством Российской Федерации, на последнюю отчетную дату, предшествующую дате подаче заявки.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 Справка с указанием структуры (схемы) участников инвестиционного проекта должна содержать сведения о лицах, которые имеют право на получение более 20 процентов чистой прибыли инвестора и (или) предоставляют более 20 процентов общего объема сре</w:t>
      </w:r>
      <w:proofErr w:type="gramStart"/>
      <w:r>
        <w:rPr>
          <w:rFonts w:ascii="Times New Roman" w:hAnsi="Times New Roman"/>
          <w:sz w:val="24"/>
          <w:szCs w:val="24"/>
        </w:rPr>
        <w:t>дств дл</w:t>
      </w:r>
      <w:proofErr w:type="gramEnd"/>
      <w:r>
        <w:rPr>
          <w:rFonts w:ascii="Times New Roman" w:hAnsi="Times New Roman"/>
          <w:sz w:val="24"/>
          <w:szCs w:val="24"/>
        </w:rPr>
        <w:t>я финансирования инвестиционного проекта (кроме финансовых организаций).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7. План-график реализации инвестиционного проекта с указанием ключевых событий инвестиционного проекта содержит описание стадий реализации инвестиционного проекта по календарным годам в соответствии с графиком инвестирования (расходования) средств, а также отражать информацию </w:t>
      </w:r>
      <w:proofErr w:type="gramStart"/>
      <w:r>
        <w:rPr>
          <w:rFonts w:ascii="Times New Roman" w:hAnsi="Times New Roman"/>
          <w:sz w:val="24"/>
          <w:szCs w:val="24"/>
        </w:rPr>
        <w:t>о</w:t>
      </w:r>
      <w:proofErr w:type="gramEnd"/>
      <w:r>
        <w:rPr>
          <w:rFonts w:ascii="Times New Roman" w:hAnsi="Times New Roman"/>
          <w:sz w:val="24"/>
          <w:szCs w:val="24"/>
        </w:rPr>
        <w:t xml:space="preserve"> подготовительных и об основных мероприятиях.</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8. График привлечения сре</w:t>
      </w:r>
      <w:proofErr w:type="gramStart"/>
      <w:r>
        <w:rPr>
          <w:rFonts w:ascii="Times New Roman" w:hAnsi="Times New Roman"/>
          <w:sz w:val="24"/>
          <w:szCs w:val="24"/>
        </w:rPr>
        <w:t>дств дл</w:t>
      </w:r>
      <w:proofErr w:type="gramEnd"/>
      <w:r>
        <w:rPr>
          <w:rFonts w:ascii="Times New Roman" w:hAnsi="Times New Roman"/>
          <w:sz w:val="24"/>
          <w:szCs w:val="24"/>
        </w:rPr>
        <w:t>я финансирования инвестиционного проекта содержит ежегодные и итоговые показатели суммарных значений инвестиций с указанием источников средств (собственные, привлеченные).</w:t>
      </w:r>
      <w:bookmarkStart w:id="0" w:name="_GoBack"/>
      <w:bookmarkEnd w:id="0"/>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9. График инвестирования (расходования) средств содержит ежегодные и итоговые показатели капитальных затрат по направлениям расходов, определенных подпунктом «в» пункта 3 Правил.</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10. График выполнения технологических и производственных операций по производству промышленный продукции отражает сведения о ежегодном выполнении требований, предъявляемых законодательством Российской Федерации в целях отнесения соответствующей продукции к продукции, произведенной на территории Российской Федерации.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11. Справка обо всех мерах стимулирования деятельности, реализуемых в отношении инвестора на дату подачи заявки, содержит достоверную и актуальную на дату подачи заявки информацию о стоимости (или денежном эквиваленте) указанных мер, а также включает перечень нормативных правовых актов или муниципальных правовых актов и их реквизиты (дата, номер, наименование).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 xml:space="preserve">Перечень мер стимулирования деятельности в сфере промышленности, установленных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администрации </w:t>
      </w:r>
      <w:r w:rsidR="00C31A6E">
        <w:rPr>
          <w:rFonts w:ascii="Times New Roman" w:hAnsi="Times New Roman"/>
          <w:sz w:val="24"/>
          <w:szCs w:val="24"/>
        </w:rPr>
        <w:t>Липовс</w:t>
      </w:r>
      <w:r>
        <w:rPr>
          <w:rFonts w:ascii="Times New Roman" w:hAnsi="Times New Roman"/>
          <w:sz w:val="24"/>
          <w:szCs w:val="24"/>
        </w:rPr>
        <w:t>кого муниципального образования Духовницкого района Саратовской области, которые заявитель предлагает включить в специальный инвестиционный контракт, содержит перечень нормативных правовых актов или муниципальных правовых актов и их реквизиты (дата, номер, наименование).</w:t>
      </w:r>
      <w:proofErr w:type="gramEnd"/>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lang w:val="ru-RU"/>
        </w:rPr>
      </w:pPr>
    </w:p>
    <w:p w:rsidR="009A49E8" w:rsidRDefault="009A49E8" w:rsidP="009A49E8">
      <w:pPr>
        <w:pStyle w:val="indent1"/>
        <w:jc w:val="right"/>
        <w:rPr>
          <w:szCs w:val="24"/>
        </w:rPr>
      </w:pPr>
    </w:p>
    <w:p w:rsidR="009A49E8" w:rsidRDefault="009A49E8" w:rsidP="009A49E8">
      <w:pPr>
        <w:pStyle w:val="indent1"/>
        <w:jc w:val="right"/>
        <w:rPr>
          <w:szCs w:val="24"/>
        </w:rPr>
      </w:pPr>
      <w:r>
        <w:rPr>
          <w:szCs w:val="24"/>
        </w:rPr>
        <w:lastRenderedPageBreak/>
        <w:t>Приложение</w:t>
      </w:r>
      <w:r>
        <w:rPr>
          <w:szCs w:val="24"/>
        </w:rPr>
        <w:br/>
        <w:t>к </w:t>
      </w:r>
      <w:hyperlink r:id="rId7" w:anchor="/document/74399647/entry/1300" w:history="1">
        <w:r>
          <w:rPr>
            <w:rStyle w:val="a4"/>
            <w:szCs w:val="24"/>
          </w:rPr>
          <w:t>требованиям</w:t>
        </w:r>
      </w:hyperlink>
      <w:r>
        <w:rPr>
          <w:szCs w:val="24"/>
        </w:rPr>
        <w:t> к оформлению и содержанию</w:t>
      </w:r>
      <w:r>
        <w:rPr>
          <w:szCs w:val="24"/>
        </w:rPr>
        <w:br/>
        <w:t>документов, направляемых в составе заявки</w:t>
      </w:r>
      <w:r>
        <w:rPr>
          <w:szCs w:val="24"/>
        </w:rPr>
        <w:br/>
        <w:t>участника конкурсного отбора на право</w:t>
      </w:r>
      <w:r>
        <w:rPr>
          <w:szCs w:val="24"/>
        </w:rPr>
        <w:br/>
        <w:t>заключения специальных инвестиционных</w:t>
      </w:r>
      <w:r>
        <w:rPr>
          <w:szCs w:val="24"/>
        </w:rPr>
        <w:br/>
        <w:t>контрактов и направляемых в рамках</w:t>
      </w:r>
      <w:r>
        <w:rPr>
          <w:szCs w:val="24"/>
        </w:rPr>
        <w:br/>
        <w:t>процедуры заключения специального</w:t>
      </w:r>
      <w:r>
        <w:rPr>
          <w:szCs w:val="24"/>
        </w:rPr>
        <w:br/>
        <w:t>инвестиционного контракта по решению</w:t>
      </w:r>
      <w:r>
        <w:rPr>
          <w:szCs w:val="24"/>
        </w:rPr>
        <w:br/>
        <w:t>Президента Российской Федерации</w:t>
      </w:r>
    </w:p>
    <w:p w:rsidR="009A49E8" w:rsidRDefault="009A49E8" w:rsidP="009A49E8">
      <w:pPr>
        <w:pStyle w:val="indent1"/>
        <w:jc w:val="right"/>
        <w:rPr>
          <w:szCs w:val="24"/>
        </w:rPr>
      </w:pPr>
      <w:r>
        <w:rPr>
          <w:szCs w:val="24"/>
        </w:rPr>
        <w:t>(форма)</w:t>
      </w:r>
    </w:p>
    <w:p w:rsidR="009A49E8" w:rsidRDefault="009A49E8" w:rsidP="009A49E8">
      <w:pPr>
        <w:pStyle w:val="s3"/>
        <w:jc w:val="center"/>
        <w:rPr>
          <w:b/>
          <w:szCs w:val="24"/>
        </w:rPr>
      </w:pPr>
      <w:r>
        <w:rPr>
          <w:b/>
          <w:szCs w:val="24"/>
        </w:rPr>
        <w:t>План мероприятий («дорожная карта»)</w:t>
      </w:r>
      <w:r>
        <w:rPr>
          <w:b/>
          <w:szCs w:val="24"/>
        </w:rPr>
        <w:br/>
        <w:t>по разработке и внедрению или внедрению технологии и серийному производству промышленной продукции в ходе реализации инвестиционного проекта</w:t>
      </w:r>
    </w:p>
    <w:tbl>
      <w:tblPr>
        <w:tblW w:w="0" w:type="auto"/>
        <w:tblLayout w:type="fixed"/>
        <w:tblLook w:val="04A0"/>
      </w:tblPr>
      <w:tblGrid>
        <w:gridCol w:w="1379"/>
        <w:gridCol w:w="1482"/>
        <w:gridCol w:w="1226"/>
        <w:gridCol w:w="1226"/>
        <w:gridCol w:w="1284"/>
        <w:gridCol w:w="1331"/>
        <w:gridCol w:w="1428"/>
      </w:tblGrid>
      <w:tr w:rsidR="009A49E8" w:rsidTr="009A49E8">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Наименование этапа мероприятия</w:t>
            </w:r>
            <w:r>
              <w:rPr>
                <w:rFonts w:ascii="Times New Roman" w:hAnsi="Times New Roman"/>
                <w:sz w:val="24"/>
                <w:szCs w:val="24"/>
                <w:vertAlign w:val="superscript"/>
              </w:rPr>
              <w:t> </w:t>
            </w:r>
            <w:hyperlink r:id="rId8" w:anchor="/document/74399647/entry/31" w:history="1">
              <w:r>
                <w:rPr>
                  <w:rStyle w:val="a4"/>
                  <w:rFonts w:ascii="Times New Roman" w:hAnsi="Times New Roman"/>
                  <w:sz w:val="24"/>
                  <w:szCs w:val="24"/>
                  <w:vertAlign w:val="superscript"/>
                </w:rPr>
                <w:t>1</w:t>
              </w:r>
            </w:hyperlink>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Срок реализации этапа или мероприятия (поквартально), этап</w:t>
            </w:r>
            <w:r>
              <w:rPr>
                <w:rFonts w:ascii="Times New Roman" w:hAnsi="Times New Roman"/>
                <w:sz w:val="24"/>
                <w:szCs w:val="24"/>
                <w:vertAlign w:val="superscript"/>
              </w:rPr>
              <w:t> </w:t>
            </w:r>
            <w:hyperlink r:id="rId9" w:anchor="/document/74399647/entry/32" w:history="1">
              <w:r>
                <w:rPr>
                  <w:rStyle w:val="a4"/>
                  <w:rFonts w:ascii="Times New Roman" w:hAnsi="Times New Roman"/>
                  <w:sz w:val="24"/>
                  <w:szCs w:val="24"/>
                  <w:vertAlign w:val="superscript"/>
                </w:rPr>
                <w:t>2</w:t>
              </w:r>
            </w:hyperlink>
            <w:r>
              <w:rPr>
                <w:rFonts w:ascii="Times New Roman" w:hAnsi="Times New Roman"/>
                <w:sz w:val="24"/>
                <w:szCs w:val="24"/>
              </w:rPr>
              <w:t> проекта</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Цель мероприятия</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Задачи мероприятия</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Краткое описание планируемых работ</w:t>
            </w:r>
            <w:r>
              <w:rPr>
                <w:rFonts w:ascii="Times New Roman" w:hAnsi="Times New Roman"/>
                <w:sz w:val="24"/>
                <w:szCs w:val="24"/>
                <w:vertAlign w:val="superscript"/>
              </w:rPr>
              <w:t> </w:t>
            </w:r>
            <w:hyperlink r:id="rId10" w:anchor="/document/74399647/entry/33" w:history="1">
              <w:r>
                <w:rPr>
                  <w:rStyle w:val="a4"/>
                  <w:rFonts w:ascii="Times New Roman" w:hAnsi="Times New Roman"/>
                  <w:sz w:val="24"/>
                  <w:szCs w:val="24"/>
                  <w:vertAlign w:val="superscript"/>
                </w:rPr>
                <w:t>3</w:t>
              </w:r>
            </w:hyperlink>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реализации мероприятия</w:t>
            </w:r>
            <w:r>
              <w:rPr>
                <w:rFonts w:ascii="Times New Roman" w:hAnsi="Times New Roman"/>
                <w:sz w:val="24"/>
                <w:szCs w:val="24"/>
                <w:vertAlign w:val="superscript"/>
              </w:rPr>
              <w:t> </w:t>
            </w:r>
            <w:hyperlink r:id="rId11" w:anchor="/document/74399647/entry/34" w:history="1">
              <w:r>
                <w:rPr>
                  <w:rStyle w:val="a4"/>
                  <w:rFonts w:ascii="Times New Roman" w:hAnsi="Times New Roman"/>
                  <w:sz w:val="24"/>
                  <w:szCs w:val="24"/>
                  <w:vertAlign w:val="superscript"/>
                </w:rPr>
                <w:t>4</w:t>
              </w:r>
            </w:hyperlink>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Риски реализации мероприятия и пути их нивелирования</w:t>
            </w:r>
          </w:p>
        </w:tc>
      </w:tr>
      <w:tr w:rsidR="009A49E8" w:rsidTr="009A49E8">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4</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5</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6</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center"/>
              <w:rPr>
                <w:rFonts w:ascii="Times New Roman" w:hAnsi="Times New Roman"/>
                <w:sz w:val="24"/>
                <w:szCs w:val="24"/>
              </w:rPr>
            </w:pPr>
            <w:r>
              <w:rPr>
                <w:rFonts w:ascii="Times New Roman" w:hAnsi="Times New Roman"/>
                <w:sz w:val="24"/>
                <w:szCs w:val="24"/>
              </w:rPr>
              <w:t>7</w:t>
            </w:r>
          </w:p>
        </w:tc>
      </w:tr>
      <w:tr w:rsidR="009A49E8" w:rsidTr="009A49E8">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rPr>
                <w:rFonts w:ascii="Times New Roman" w:hAnsi="Times New Roman"/>
                <w:sz w:val="24"/>
                <w:szCs w:val="24"/>
              </w:rPr>
            </w:pPr>
            <w:r>
              <w:rPr>
                <w:rFonts w:ascii="Times New Roman" w:hAnsi="Times New Roman"/>
                <w:sz w:val="24"/>
                <w:szCs w:val="24"/>
              </w:rPr>
              <w:t>Мероприятие 1</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r>
      <w:tr w:rsidR="009A49E8" w:rsidTr="009A49E8">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rPr>
                <w:rFonts w:ascii="Times New Roman" w:hAnsi="Times New Roman"/>
                <w:sz w:val="24"/>
                <w:szCs w:val="24"/>
              </w:rPr>
            </w:pPr>
            <w:r>
              <w:rPr>
                <w:rFonts w:ascii="Times New Roman" w:hAnsi="Times New Roman"/>
                <w:sz w:val="24"/>
                <w:szCs w:val="24"/>
              </w:rPr>
              <w:t>Мероприятие 2</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r>
      <w:tr w:rsidR="009A49E8" w:rsidTr="009A49E8">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rPr>
                <w:rFonts w:ascii="Times New Roman" w:hAnsi="Times New Roman"/>
                <w:sz w:val="24"/>
                <w:szCs w:val="24"/>
              </w:rPr>
            </w:pPr>
            <w:r>
              <w:rPr>
                <w:rFonts w:ascii="Times New Roman" w:hAnsi="Times New Roman"/>
                <w:sz w:val="24"/>
                <w:szCs w:val="24"/>
              </w:rPr>
              <w:t>...</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r>
      <w:tr w:rsidR="009A49E8" w:rsidTr="009A49E8">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rPr>
                <w:rFonts w:ascii="Times New Roman" w:hAnsi="Times New Roman"/>
                <w:sz w:val="24"/>
                <w:szCs w:val="24"/>
              </w:rPr>
            </w:pPr>
            <w:r>
              <w:rPr>
                <w:rFonts w:ascii="Times New Roman" w:hAnsi="Times New Roman"/>
                <w:sz w:val="24"/>
                <w:szCs w:val="24"/>
              </w:rPr>
              <w:t>Мероприятие n</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3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A49E8" w:rsidRDefault="009A49E8">
            <w:pPr>
              <w:spacing w:after="0" w:line="240" w:lineRule="auto"/>
              <w:jc w:val="both"/>
              <w:rPr>
                <w:rFonts w:ascii="Times New Roman" w:hAnsi="Times New Roman"/>
                <w:sz w:val="24"/>
                <w:szCs w:val="24"/>
              </w:rPr>
            </w:pPr>
            <w:r>
              <w:rPr>
                <w:rFonts w:ascii="Times New Roman" w:hAnsi="Times New Roman"/>
                <w:sz w:val="24"/>
                <w:szCs w:val="24"/>
              </w:rPr>
              <w:t> </w:t>
            </w:r>
          </w:p>
        </w:tc>
      </w:tr>
    </w:tbl>
    <w:p w:rsidR="009A49E8" w:rsidRDefault="009A49E8" w:rsidP="009A49E8">
      <w:pPr>
        <w:spacing w:after="0" w:line="240" w:lineRule="auto"/>
        <w:jc w:val="both"/>
        <w:rPr>
          <w:rFonts w:ascii="Times New Roman" w:hAnsi="Times New Roman"/>
          <w:sz w:val="24"/>
          <w:szCs w:val="24"/>
        </w:rPr>
      </w:pPr>
    </w:p>
    <w:p w:rsidR="009A49E8" w:rsidRDefault="009A49E8" w:rsidP="009A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p>
    <w:p w:rsidR="009A49E8" w:rsidRDefault="009A49E8" w:rsidP="009A49E8">
      <w:pPr>
        <w:spacing w:after="0" w:line="240" w:lineRule="auto"/>
        <w:jc w:val="both"/>
        <w:rPr>
          <w:rFonts w:ascii="Times New Roman" w:hAnsi="Times New Roman"/>
          <w:sz w:val="24"/>
          <w:szCs w:val="24"/>
        </w:rPr>
      </w:pPr>
      <w:r>
        <w:rPr>
          <w:rFonts w:ascii="Times New Roman" w:hAnsi="Times New Roman"/>
          <w:sz w:val="24"/>
          <w:szCs w:val="24"/>
          <w:vertAlign w:val="superscript"/>
        </w:rPr>
        <w:t>1</w:t>
      </w:r>
      <w:proofErr w:type="gramStart"/>
      <w:r>
        <w:rPr>
          <w:rFonts w:ascii="Times New Roman" w:hAnsi="Times New Roman"/>
          <w:sz w:val="24"/>
          <w:szCs w:val="24"/>
        </w:rPr>
        <w:t> В</w:t>
      </w:r>
      <w:proofErr w:type="gramEnd"/>
      <w:r>
        <w:rPr>
          <w:rFonts w:ascii="Times New Roman" w:hAnsi="Times New Roman"/>
          <w:sz w:val="24"/>
          <w:szCs w:val="24"/>
        </w:rPr>
        <w:t xml:space="preserve">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интеллектуальной деятельности (с указанием правообладателя), созданию производства и выводу продукции на рынок.</w:t>
      </w:r>
    </w:p>
    <w:p w:rsidR="009A49E8" w:rsidRDefault="009A49E8" w:rsidP="009A49E8">
      <w:pPr>
        <w:spacing w:after="0" w:line="240" w:lineRule="auto"/>
        <w:jc w:val="both"/>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Этап указывается в соответствии с планом-графиком реализации инвестиционного проекта.</w:t>
      </w:r>
    </w:p>
    <w:p w:rsidR="009A49E8" w:rsidRDefault="009A49E8" w:rsidP="009A49E8">
      <w:pPr>
        <w:spacing w:after="0" w:line="240" w:lineRule="auto"/>
        <w:jc w:val="both"/>
        <w:rPr>
          <w:rFonts w:ascii="Times New Roman" w:hAnsi="Times New Roman"/>
          <w:sz w:val="24"/>
          <w:szCs w:val="24"/>
        </w:rPr>
      </w:pPr>
      <w:r>
        <w:rPr>
          <w:rFonts w:ascii="Times New Roman" w:hAnsi="Times New Roman"/>
          <w:sz w:val="24"/>
          <w:szCs w:val="24"/>
          <w:vertAlign w:val="superscript"/>
        </w:rPr>
        <w:t>3</w:t>
      </w:r>
      <w:proofErr w:type="gramStart"/>
      <w:r>
        <w:rPr>
          <w:rFonts w:ascii="Times New Roman" w:hAnsi="Times New Roman"/>
          <w:sz w:val="24"/>
          <w:szCs w:val="24"/>
        </w:rPr>
        <w:t> У</w:t>
      </w:r>
      <w:proofErr w:type="gramEnd"/>
      <w:r>
        <w:rPr>
          <w:rFonts w:ascii="Times New Roman" w:hAnsi="Times New Roman"/>
          <w:sz w:val="24"/>
          <w:szCs w:val="24"/>
        </w:rPr>
        <w:t>казываются перечень необходимых работ и ресурсы для их выполнения (включая требуемые инвестиции, подтверждение необходимых компетенций (технических, технологических, кадровых и материальных) и другое.</w:t>
      </w:r>
    </w:p>
    <w:p w:rsidR="009A49E8" w:rsidRDefault="009A49E8" w:rsidP="009A49E8">
      <w:pPr>
        <w:spacing w:after="0" w:line="240" w:lineRule="auto"/>
        <w:jc w:val="both"/>
        <w:rPr>
          <w:rFonts w:ascii="Times New Roman" w:hAnsi="Times New Roman"/>
          <w:sz w:val="24"/>
          <w:szCs w:val="24"/>
        </w:rPr>
      </w:pPr>
      <w:r>
        <w:rPr>
          <w:rFonts w:ascii="Times New Roman" w:hAnsi="Times New Roman"/>
          <w:sz w:val="24"/>
          <w:szCs w:val="24"/>
          <w:vertAlign w:val="superscript"/>
        </w:rPr>
        <w:t>4</w:t>
      </w:r>
      <w:proofErr w:type="gramStart"/>
      <w:r>
        <w:rPr>
          <w:rFonts w:ascii="Times New Roman" w:hAnsi="Times New Roman"/>
          <w:sz w:val="24"/>
          <w:szCs w:val="24"/>
        </w:rPr>
        <w:t> П</w:t>
      </w:r>
      <w:proofErr w:type="gramEnd"/>
      <w:r>
        <w:rPr>
          <w:rFonts w:ascii="Times New Roman" w:hAnsi="Times New Roman"/>
          <w:sz w:val="24"/>
          <w:szCs w:val="24"/>
        </w:rPr>
        <w:t>риводятся измеримые показатели.</w:t>
      </w:r>
    </w:p>
    <w:p w:rsidR="009A49E8" w:rsidRDefault="009A49E8" w:rsidP="009A4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p>
    <w:p w:rsidR="009A49E8" w:rsidRDefault="009A49E8" w:rsidP="009A49E8">
      <w:pPr>
        <w:spacing w:after="0" w:line="240" w:lineRule="auto"/>
        <w:ind w:firstLine="708"/>
        <w:jc w:val="both"/>
        <w:rPr>
          <w:rFonts w:ascii="Times New Roman" w:hAnsi="Times New Roman"/>
          <w:sz w:val="24"/>
          <w:szCs w:val="24"/>
        </w:rPr>
      </w:pPr>
    </w:p>
    <w:p w:rsidR="009A49E8" w:rsidRDefault="009A49E8" w:rsidP="009A49E8">
      <w:pPr>
        <w:pStyle w:val="indent1"/>
        <w:jc w:val="right"/>
        <w:rPr>
          <w:szCs w:val="24"/>
          <w:lang w:val="ru-RU"/>
        </w:rPr>
      </w:pPr>
    </w:p>
    <w:p w:rsidR="009A49E8" w:rsidRDefault="009A49E8" w:rsidP="009A49E8">
      <w:pPr>
        <w:pStyle w:val="indent1"/>
        <w:jc w:val="right"/>
        <w:rPr>
          <w:szCs w:val="24"/>
        </w:rPr>
      </w:pPr>
    </w:p>
    <w:p w:rsidR="009A49E8" w:rsidRDefault="009A49E8" w:rsidP="009A49E8">
      <w:pPr>
        <w:pStyle w:val="indent1"/>
        <w:jc w:val="right"/>
        <w:rPr>
          <w:rStyle w:val="a3"/>
          <w:i w:val="0"/>
        </w:rPr>
      </w:pPr>
      <w:r>
        <w:rPr>
          <w:szCs w:val="24"/>
        </w:rPr>
        <w:lastRenderedPageBreak/>
        <w:t>Приложение 2</w:t>
      </w:r>
      <w:r>
        <w:rPr>
          <w:szCs w:val="24"/>
        </w:rPr>
        <w:br/>
        <w:t xml:space="preserve">к Положению о порядке формирования и деятельности комиссии по заключению, изменению и расторжению специального инвестиционного контракта в </w:t>
      </w:r>
      <w:proofErr w:type="spellStart"/>
      <w:r w:rsidR="00C31A6E">
        <w:rPr>
          <w:szCs w:val="24"/>
        </w:rPr>
        <w:t>Липовс</w:t>
      </w:r>
      <w:r>
        <w:rPr>
          <w:szCs w:val="24"/>
        </w:rPr>
        <w:t>ко</w:t>
      </w:r>
      <w:proofErr w:type="spellEnd"/>
      <w:r>
        <w:rPr>
          <w:szCs w:val="24"/>
          <w:lang w:val="ru-RU"/>
        </w:rPr>
        <w:t>м</w:t>
      </w:r>
      <w:r w:rsidR="00C31A6E">
        <w:rPr>
          <w:szCs w:val="24"/>
          <w:lang w:val="ru-RU"/>
        </w:rPr>
        <w:t xml:space="preserve"> </w:t>
      </w:r>
      <w:r>
        <w:rPr>
          <w:szCs w:val="24"/>
        </w:rPr>
        <w:t>муниципальном образовании Духовницкого района Саратовской области</w:t>
      </w:r>
    </w:p>
    <w:p w:rsidR="009A49E8" w:rsidRDefault="009A49E8" w:rsidP="009A49E8">
      <w:pPr>
        <w:spacing w:after="0" w:line="240" w:lineRule="auto"/>
        <w:jc w:val="both"/>
        <w:rPr>
          <w:rFonts w:ascii="Times New Roman" w:hAnsi="Times New Roman"/>
          <w:sz w:val="24"/>
        </w:rPr>
      </w:pP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Методика</w:t>
      </w:r>
    </w:p>
    <w:p w:rsidR="009A49E8" w:rsidRDefault="009A49E8" w:rsidP="009A49E8">
      <w:pPr>
        <w:spacing w:after="0" w:line="240" w:lineRule="auto"/>
        <w:jc w:val="center"/>
        <w:rPr>
          <w:rFonts w:ascii="Times New Roman" w:hAnsi="Times New Roman"/>
          <w:b/>
          <w:sz w:val="24"/>
          <w:szCs w:val="24"/>
        </w:rPr>
      </w:pPr>
      <w:r>
        <w:rPr>
          <w:rFonts w:ascii="Times New Roman" w:hAnsi="Times New Roman"/>
          <w:b/>
          <w:sz w:val="24"/>
          <w:szCs w:val="24"/>
        </w:rPr>
        <w:t>оценки заявок на участие в конкурсном отборе на право заключения специальных инвестиционных контрактов</w:t>
      </w:r>
    </w:p>
    <w:p w:rsidR="009A49E8" w:rsidRDefault="009A49E8" w:rsidP="009A49E8">
      <w:pPr>
        <w:spacing w:after="0" w:line="240" w:lineRule="auto"/>
        <w:rPr>
          <w:rFonts w:ascii="Times New Roman" w:hAnsi="Times New Roman"/>
          <w:b/>
          <w:sz w:val="24"/>
          <w:szCs w:val="24"/>
        </w:rPr>
      </w:pP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Настоящая методика определяет условия и критерии оценки заявок на участие в конкурсном отборе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заявки), в целях определения</w:t>
      </w:r>
      <w:proofErr w:type="gramEnd"/>
      <w:r>
        <w:rPr>
          <w:rFonts w:ascii="Times New Roman" w:hAnsi="Times New Roman"/>
          <w:sz w:val="24"/>
          <w:szCs w:val="24"/>
        </w:rPr>
        <w:t xml:space="preserve"> комиссией по заключению, изменению и расторжению специальных инвестиционных контрактов победителей конкурсных отборов на основании критериев, установленных частью 6 статьи 18.3 Федерального закона «О промышленной политике в Российской Федерации».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Для оценки заявок администрации </w:t>
      </w:r>
      <w:r w:rsidR="00C31A6E">
        <w:rPr>
          <w:rFonts w:ascii="Times New Roman" w:hAnsi="Times New Roman"/>
          <w:sz w:val="24"/>
          <w:szCs w:val="24"/>
        </w:rPr>
        <w:t>Липовс</w:t>
      </w:r>
      <w:r>
        <w:rPr>
          <w:rFonts w:ascii="Times New Roman" w:hAnsi="Times New Roman"/>
          <w:sz w:val="24"/>
          <w:szCs w:val="24"/>
        </w:rPr>
        <w:t>кого муниципального образования Духовницкого района Саратовской области (далее - уполномоченный орган), указывает в конкурсной документации величины значимости следующих критериев, установленных частью 6 статьи 18.3 Федерального закона «О промышленной политике в Российской Федерации» и используемых при определении победителей конкурсных отборов: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срок внедрения современной технологии, указанной в специальном инвестиционном контракте;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объем промышленной продукции, произведенной в течение срока действия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видов технологий, признаваемых современными технологиями в целях заключения специальных инвестиционных контрактов.</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3. Сумма величин значимости критериев, указанных в подпунктах «а» и «б» пункта 2 настоящей методики, составляет 100 процентов, и указанные критерии имеют одинаковую величину значимости.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4. Критерий, указанный в подпункте «в» пункта 2 настоящей методики, применяется в случае, если по результатам оценки заявок на основании критериев указанных в подпунктах «а» и «б» пункта 2 настоящей методики, несколько участников конкурсного отбора набрали равное количество баллов.</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5. Для оценки заявок по критерию, указанному в подпункте «а» пункта 2 настоящей методики, уполномоченный орган определяет максимальное предложенное значение показателя по сроку внедрения современной технологии, указанной в специальном инвестиционном контракте, и производит сравнение с ним остальных предложений. Оценка критерия, указанного в подпункте «а» пункта 2 настоящей методики, определяется по формуле:</w:t>
      </w:r>
    </w:p>
    <w:p w:rsidR="009A49E8" w:rsidRDefault="009A49E8" w:rsidP="009A49E8">
      <w:pPr>
        <w:spacing w:after="0" w:line="240" w:lineRule="auto"/>
        <w:jc w:val="center"/>
        <w:rPr>
          <w:rFonts w:ascii="Times New Roman" w:hAnsi="Times New Roman"/>
          <w:sz w:val="24"/>
          <w:szCs w:val="24"/>
        </w:rPr>
      </w:pPr>
      <w:proofErr w:type="spellStart"/>
      <w:r>
        <w:rPr>
          <w:rFonts w:ascii="Times New Roman" w:hAnsi="Times New Roman"/>
          <w:sz w:val="24"/>
          <w:szCs w:val="24"/>
        </w:rPr>
        <w:t>Oc</w:t>
      </w:r>
      <w:proofErr w:type="spellEnd"/>
      <w:r>
        <w:rPr>
          <w:rFonts w:ascii="Times New Roman" w:hAnsi="Times New Roman"/>
          <w:sz w:val="24"/>
          <w:szCs w:val="24"/>
        </w:rPr>
        <w:t xml:space="preserve"> = </w:t>
      </w:r>
      <w:proofErr w:type="spellStart"/>
      <w:r>
        <w:rPr>
          <w:rFonts w:ascii="Times New Roman" w:hAnsi="Times New Roman"/>
          <w:sz w:val="24"/>
          <w:szCs w:val="24"/>
        </w:rPr>
        <w:t>Cmax</w:t>
      </w:r>
      <w:proofErr w:type="spellEnd"/>
      <w:r>
        <w:rPr>
          <w:rFonts w:ascii="Times New Roman" w:hAnsi="Times New Roman"/>
          <w:sz w:val="24"/>
          <w:szCs w:val="24"/>
        </w:rPr>
        <w:t>/</w:t>
      </w:r>
      <w:proofErr w:type="spellStart"/>
      <w:r>
        <w:rPr>
          <w:rFonts w:ascii="Times New Roman" w:hAnsi="Times New Roman"/>
          <w:sz w:val="24"/>
          <w:szCs w:val="24"/>
        </w:rPr>
        <w:t>Ci</w:t>
      </w:r>
      <w:proofErr w:type="spellEnd"/>
      <w:r>
        <w:rPr>
          <w:rFonts w:ascii="Times New Roman" w:hAnsi="Times New Roman"/>
          <w:sz w:val="24"/>
          <w:szCs w:val="24"/>
        </w:rPr>
        <w:t>,</w:t>
      </w:r>
    </w:p>
    <w:p w:rsidR="009A49E8" w:rsidRDefault="009A49E8" w:rsidP="009A49E8">
      <w:pPr>
        <w:spacing w:after="0" w:line="240" w:lineRule="auto"/>
        <w:jc w:val="both"/>
        <w:rPr>
          <w:rFonts w:ascii="Times New Roman" w:hAnsi="Times New Roman"/>
          <w:sz w:val="24"/>
          <w:szCs w:val="24"/>
        </w:rPr>
      </w:pPr>
      <w:r>
        <w:rPr>
          <w:rFonts w:ascii="Times New Roman" w:hAnsi="Times New Roman"/>
          <w:sz w:val="24"/>
          <w:szCs w:val="24"/>
        </w:rPr>
        <w:t>где: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max</w:t>
      </w:r>
      <w:proofErr w:type="spellEnd"/>
      <w:r>
        <w:rPr>
          <w:rFonts w:ascii="Times New Roman" w:hAnsi="Times New Roman"/>
          <w:sz w:val="24"/>
          <w:szCs w:val="24"/>
        </w:rPr>
        <w:t xml:space="preserve"> - максимальное предложенное значение показателя по сроку внедрения современной технологии, указанной в специальном инвестиционном контракте;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С i - оцениваемое значение показателя по сроку внедрения современной технологии, указанной в специальном инвестиционном контракте.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Сравнение значений показателей по сроку внедрения современной технологии, указанной в специальном инвестиционном контракте, производится по календарным годам, значения которых округляются до десятых долей.</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6. Для оценки заявок по критерию, указанному в подпункте «б» пункта 2 настоящей методики, уполномоченный орган определяет минимальное предложенное значение объема промышленной продукции, произведенной в течение срока действия специального инвестиционного контракта, и производит сравнение с ним остальных предложений. Оценка критерия, указанного в подпункте «б» пункта 2 настоящей методики, определяется по формуле:</w:t>
      </w:r>
    </w:p>
    <w:p w:rsidR="009A49E8" w:rsidRDefault="009A49E8" w:rsidP="009A49E8">
      <w:pPr>
        <w:spacing w:after="0" w:line="240" w:lineRule="auto"/>
        <w:jc w:val="center"/>
        <w:rPr>
          <w:rFonts w:ascii="Times New Roman" w:hAnsi="Times New Roman"/>
          <w:sz w:val="24"/>
          <w:szCs w:val="24"/>
        </w:rPr>
      </w:pPr>
      <w:proofErr w:type="spellStart"/>
      <w:r>
        <w:rPr>
          <w:rFonts w:ascii="Times New Roman" w:hAnsi="Times New Roman"/>
          <w:sz w:val="24"/>
          <w:szCs w:val="24"/>
        </w:rPr>
        <w:t>Оо</w:t>
      </w:r>
      <w:proofErr w:type="spellEnd"/>
      <w:r>
        <w:rPr>
          <w:rFonts w:ascii="Times New Roman" w:hAnsi="Times New Roman"/>
          <w:sz w:val="24"/>
          <w:szCs w:val="24"/>
        </w:rPr>
        <w:t xml:space="preserve"> = </w:t>
      </w:r>
      <w:proofErr w:type="spellStart"/>
      <w:r>
        <w:rPr>
          <w:rFonts w:ascii="Times New Roman" w:hAnsi="Times New Roman"/>
          <w:sz w:val="24"/>
          <w:szCs w:val="24"/>
        </w:rPr>
        <w:t>О</w:t>
      </w:r>
      <w:proofErr w:type="gramStart"/>
      <w:r>
        <w:rPr>
          <w:rFonts w:ascii="Times New Roman" w:hAnsi="Times New Roman"/>
          <w:sz w:val="24"/>
          <w:szCs w:val="24"/>
        </w:rPr>
        <w:t>i</w:t>
      </w:r>
      <w:proofErr w:type="spellEnd"/>
      <w:proofErr w:type="gramEnd"/>
      <w:r>
        <w:rPr>
          <w:rFonts w:ascii="Times New Roman" w:hAnsi="Times New Roman"/>
          <w:sz w:val="24"/>
          <w:szCs w:val="24"/>
        </w:rPr>
        <w:t>/</w:t>
      </w:r>
      <w:proofErr w:type="spellStart"/>
      <w:r>
        <w:rPr>
          <w:rFonts w:ascii="Times New Roman" w:hAnsi="Times New Roman"/>
          <w:sz w:val="24"/>
          <w:szCs w:val="24"/>
        </w:rPr>
        <w:t>Omin</w:t>
      </w:r>
      <w:proofErr w:type="spellEnd"/>
      <w:r>
        <w:rPr>
          <w:rFonts w:ascii="Times New Roman" w:hAnsi="Times New Roman"/>
          <w:sz w:val="24"/>
          <w:szCs w:val="24"/>
        </w:rPr>
        <w:t>,</w:t>
      </w:r>
    </w:p>
    <w:p w:rsidR="009A49E8" w:rsidRDefault="009A49E8" w:rsidP="009A49E8">
      <w:pPr>
        <w:spacing w:after="0" w:line="240" w:lineRule="auto"/>
        <w:jc w:val="both"/>
        <w:rPr>
          <w:rFonts w:ascii="Times New Roman" w:hAnsi="Times New Roman"/>
          <w:sz w:val="24"/>
          <w:szCs w:val="24"/>
        </w:rPr>
      </w:pPr>
      <w:r>
        <w:rPr>
          <w:rFonts w:ascii="Times New Roman" w:hAnsi="Times New Roman"/>
          <w:sz w:val="24"/>
          <w:szCs w:val="24"/>
        </w:rPr>
        <w:t>где: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O i - оцениваемое значение показателя по объему промышленной продукции, произведенной в течение срока действия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O </w:t>
      </w:r>
      <w:proofErr w:type="spellStart"/>
      <w:r>
        <w:rPr>
          <w:rFonts w:ascii="Times New Roman" w:hAnsi="Times New Roman"/>
          <w:sz w:val="24"/>
          <w:szCs w:val="24"/>
        </w:rPr>
        <w:t>min</w:t>
      </w:r>
      <w:proofErr w:type="spellEnd"/>
      <w:r>
        <w:rPr>
          <w:rFonts w:ascii="Times New Roman" w:hAnsi="Times New Roman"/>
          <w:sz w:val="24"/>
          <w:szCs w:val="24"/>
        </w:rPr>
        <w:t xml:space="preserve"> - минимальное предложенное значение показателя по объему промышленной продукции, произведенной в течение срока действия специального инвестиционного контракта.</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Сравнение значений показателей по объему промышленной продукции, произведенной в течение срока действия специального инвестиционного контракта, производится в количественном или денежном выражении (валюта - рубль Российской Федерации) в зависимости от положений конкурсной документации.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7. Количество баллов по каждому инвестиционному проекту определяется по формуле:</w:t>
      </w:r>
    </w:p>
    <w:p w:rsidR="009A49E8" w:rsidRDefault="009A49E8" w:rsidP="009A49E8">
      <w:pPr>
        <w:spacing w:after="0" w:line="240" w:lineRule="auto"/>
        <w:jc w:val="center"/>
        <w:rPr>
          <w:rFonts w:ascii="Times New Roman" w:hAnsi="Times New Roman"/>
          <w:sz w:val="24"/>
          <w:szCs w:val="24"/>
        </w:rPr>
      </w:pPr>
      <w:r>
        <w:rPr>
          <w:rFonts w:ascii="Times New Roman" w:hAnsi="Times New Roman"/>
          <w:sz w:val="24"/>
          <w:szCs w:val="24"/>
        </w:rPr>
        <w:t xml:space="preserve">А = Кс Ос + Ко </w:t>
      </w:r>
      <w:proofErr w:type="spellStart"/>
      <w:r>
        <w:rPr>
          <w:rFonts w:ascii="Times New Roman" w:hAnsi="Times New Roman"/>
          <w:sz w:val="24"/>
          <w:szCs w:val="24"/>
        </w:rPr>
        <w:t>Оо</w:t>
      </w:r>
      <w:proofErr w:type="spellEnd"/>
      <w:proofErr w:type="gramStart"/>
      <w:r>
        <w:rPr>
          <w:rFonts w:ascii="Times New Roman" w:hAnsi="Times New Roman"/>
          <w:sz w:val="24"/>
          <w:szCs w:val="24"/>
        </w:rPr>
        <w:t xml:space="preserve"> ,</w:t>
      </w:r>
      <w:proofErr w:type="gramEnd"/>
    </w:p>
    <w:p w:rsidR="009A49E8" w:rsidRDefault="009A49E8" w:rsidP="009A49E8">
      <w:pPr>
        <w:spacing w:after="0" w:line="240" w:lineRule="auto"/>
        <w:jc w:val="both"/>
        <w:rPr>
          <w:rFonts w:ascii="Times New Roman" w:hAnsi="Times New Roman"/>
          <w:sz w:val="24"/>
          <w:szCs w:val="24"/>
        </w:rPr>
      </w:pPr>
      <w:r>
        <w:rPr>
          <w:rFonts w:ascii="Times New Roman" w:hAnsi="Times New Roman"/>
          <w:sz w:val="24"/>
          <w:szCs w:val="24"/>
        </w:rPr>
        <w:t>где:</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с</w:t>
      </w:r>
      <w:proofErr w:type="gramEnd"/>
      <w:r>
        <w:rPr>
          <w:rFonts w:ascii="Times New Roman" w:hAnsi="Times New Roman"/>
          <w:sz w:val="24"/>
          <w:szCs w:val="24"/>
        </w:rPr>
        <w:t xml:space="preserve"> - значимость критерия, указанного в подпункте «а» пункта 2 настоящей методики;</w:t>
      </w:r>
    </w:p>
    <w:p w:rsidR="009A49E8" w:rsidRDefault="009A49E8" w:rsidP="009A49E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о - значимость критерия, указанного в подпункте «б» пункта 2 настоящей методики.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8. </w:t>
      </w:r>
      <w:proofErr w:type="gramStart"/>
      <w:r>
        <w:rPr>
          <w:rFonts w:ascii="Times New Roman" w:hAnsi="Times New Roman"/>
          <w:sz w:val="24"/>
          <w:szCs w:val="24"/>
        </w:rPr>
        <w:t>В случае необходимости проведения дополнительной оценки заявок по критерию, указанному в подпункте «в» пункта 2 настоящей методики, учитываются соответствие критериям подтверждения производства промышленной продукции на территории Российской Федерации и объем выполняемых требований к промышленной продукции, серийное производство которой будет освоено в результате реализации инвестиционного проекта, определенных в рамках постановлений Правительства Российской Федерации от 17 июля 2015 г. № 719 «О подтверждениипроизводства</w:t>
      </w:r>
      <w:proofErr w:type="gramEnd"/>
      <w:r>
        <w:rPr>
          <w:rFonts w:ascii="Times New Roman" w:hAnsi="Times New Roman"/>
          <w:sz w:val="24"/>
          <w:szCs w:val="24"/>
        </w:rPr>
        <w:t xml:space="preserve"> </w:t>
      </w:r>
      <w:proofErr w:type="gramStart"/>
      <w:r>
        <w:rPr>
          <w:rFonts w:ascii="Times New Roman" w:hAnsi="Times New Roman"/>
          <w:sz w:val="24"/>
          <w:szCs w:val="24"/>
        </w:rPr>
        <w:t>промышленной продукции на территории Российской Федерации», от 3 июня 2008 г. № 426 «О квалификации генерирующего объекта, функционирующего на основе использования возобновляемых источников энергии» и иных нормативных правовых актов Российской Федерации, устанавливающих перечень критериев (требований) для признания промышленной продукции, произведенной на территории Российской Федерации (далее соответственно - критерии (требования), нормативные правовые акты о российской продукции), с учетом следующих условий:</w:t>
      </w:r>
      <w:proofErr w:type="gramEnd"/>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а) балл, равный 0, присваивается инвестиционному проекту, в рамках которого не планируется соответствие критериям (требованиям);</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б) балл, равный 1, присваивается инвестиционному проекту, в рамках которого планируется соответствие критериям (требованиям), а также планируется получение инвестором права использовать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балл, равный 2, присваивается инвестиционному проекту, в рамках которого планируется соответствие критериям (требованиям), а также планируется получение инвестором исключительного права на результаты интеллектуальной деятельности, </w:t>
      </w:r>
      <w:r>
        <w:rPr>
          <w:rFonts w:ascii="Times New Roman" w:hAnsi="Times New Roman"/>
          <w:sz w:val="24"/>
          <w:szCs w:val="24"/>
        </w:rPr>
        <w:lastRenderedPageBreak/>
        <w:t>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9. Ранжирование проектов производится по величине количества баллов, определенных согласно формуле, приведенной в пункте 7 настоящей методики. В случае проведения дополнительной оценки заявок в соответствии с пунктом 8 настоящей методики инвестиционные проекты, набравшие одинаковое количество баллов, ранжируются между собой по критерию, указанному в подпункте «в» пункта 2 настоящей методики.</w:t>
      </w:r>
    </w:p>
    <w:p w:rsidR="009A49E8" w:rsidRDefault="009A49E8" w:rsidP="009A49E8">
      <w:pPr>
        <w:spacing w:after="0" w:line="240" w:lineRule="auto"/>
        <w:ind w:firstLine="708"/>
        <w:jc w:val="both"/>
        <w:rPr>
          <w:rFonts w:ascii="Times New Roman" w:hAnsi="Times New Roman"/>
          <w:sz w:val="24"/>
          <w:szCs w:val="24"/>
        </w:rPr>
      </w:pPr>
      <w:r>
        <w:rPr>
          <w:rFonts w:ascii="Times New Roman" w:hAnsi="Times New Roman"/>
          <w:sz w:val="24"/>
          <w:szCs w:val="24"/>
        </w:rPr>
        <w:t>10. Победителем конкурсного отбора признается участник конкурсного отбора, чей инвестиционный проект набрал наибольшее количество баллов, за исключением случаев, когда документацией о конкурсном отборе предусмотрена возможность определения 2 и более победителей конкурсного отбора.</w:t>
      </w:r>
    </w:p>
    <w:p w:rsidR="009A49E8" w:rsidRDefault="009A49E8" w:rsidP="009A49E8">
      <w:pPr>
        <w:spacing w:after="0" w:line="240" w:lineRule="auto"/>
        <w:ind w:firstLine="708"/>
        <w:jc w:val="both"/>
        <w:rPr>
          <w:sz w:val="24"/>
          <w:szCs w:val="24"/>
        </w:rPr>
      </w:pPr>
      <w:r>
        <w:rPr>
          <w:rFonts w:ascii="Times New Roman" w:hAnsi="Times New Roman"/>
          <w:sz w:val="24"/>
          <w:szCs w:val="24"/>
        </w:rPr>
        <w:t>11. В случае если документацией о конкурсном отборе предусмотрена возможность определения 2 и более победителей конкурсного отбора, победителями конкурсного отбора признаются участники конкурсного отбора, чьи инвестиционные проекты набрали наибольшее количество баллов относительно других инвестиционных проектов при проведении дополнительной оценки заявок в соответствии с пунктом 8 настоящей методики.</w:t>
      </w:r>
    </w:p>
    <w:p w:rsidR="009A49E8" w:rsidRDefault="009A49E8" w:rsidP="009A49E8">
      <w:pPr>
        <w:pStyle w:val="indent1"/>
        <w:jc w:val="right"/>
        <w:rPr>
          <w:szCs w:val="24"/>
        </w:rPr>
      </w:pPr>
    </w:p>
    <w:p w:rsidR="009A49E8" w:rsidRDefault="009A49E8" w:rsidP="009A49E8">
      <w:pPr>
        <w:pStyle w:val="indent1"/>
        <w:jc w:val="right"/>
        <w:rPr>
          <w:szCs w:val="24"/>
        </w:rPr>
      </w:pPr>
    </w:p>
    <w:p w:rsidR="009A49E8" w:rsidRDefault="009A49E8" w:rsidP="009A49E8">
      <w:pPr>
        <w:pStyle w:val="indent1"/>
        <w:jc w:val="right"/>
        <w:rPr>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C31A6E" w:rsidRDefault="00C31A6E" w:rsidP="009A49E8">
      <w:pPr>
        <w:spacing w:after="0" w:line="240" w:lineRule="auto"/>
        <w:jc w:val="right"/>
        <w:rPr>
          <w:rFonts w:ascii="Times New Roman" w:hAnsi="Times New Roman"/>
          <w:sz w:val="24"/>
          <w:szCs w:val="24"/>
        </w:rPr>
      </w:pPr>
    </w:p>
    <w:p w:rsidR="00C31A6E" w:rsidRDefault="00C31A6E" w:rsidP="009A49E8">
      <w:pPr>
        <w:spacing w:after="0" w:line="240" w:lineRule="auto"/>
        <w:jc w:val="right"/>
        <w:rPr>
          <w:rFonts w:ascii="Times New Roman" w:hAnsi="Times New Roman"/>
          <w:sz w:val="24"/>
          <w:szCs w:val="24"/>
        </w:rPr>
      </w:pPr>
    </w:p>
    <w:p w:rsidR="00C31A6E" w:rsidRDefault="00C31A6E" w:rsidP="009A49E8">
      <w:pPr>
        <w:spacing w:after="0" w:line="240" w:lineRule="auto"/>
        <w:jc w:val="right"/>
        <w:rPr>
          <w:rFonts w:ascii="Times New Roman" w:hAnsi="Times New Roman"/>
          <w:sz w:val="24"/>
          <w:szCs w:val="24"/>
        </w:rPr>
      </w:pPr>
    </w:p>
    <w:p w:rsidR="00C31A6E" w:rsidRDefault="00C31A6E" w:rsidP="009A49E8">
      <w:pPr>
        <w:spacing w:after="0" w:line="240" w:lineRule="auto"/>
        <w:jc w:val="right"/>
        <w:rPr>
          <w:rFonts w:ascii="Times New Roman" w:hAnsi="Times New Roman"/>
          <w:sz w:val="24"/>
          <w:szCs w:val="24"/>
        </w:rPr>
      </w:pPr>
    </w:p>
    <w:p w:rsidR="00C31A6E" w:rsidRDefault="00C31A6E"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p>
    <w:p w:rsidR="009A49E8" w:rsidRDefault="009A49E8" w:rsidP="009A49E8">
      <w:pPr>
        <w:spacing w:after="0" w:line="240" w:lineRule="auto"/>
        <w:jc w:val="right"/>
        <w:rPr>
          <w:rFonts w:ascii="Times New Roman" w:hAnsi="Times New Roman"/>
          <w:sz w:val="24"/>
          <w:szCs w:val="24"/>
        </w:rPr>
      </w:pPr>
      <w:r>
        <w:rPr>
          <w:rFonts w:ascii="Times New Roman" w:hAnsi="Times New Roman"/>
          <w:sz w:val="24"/>
          <w:szCs w:val="24"/>
        </w:rPr>
        <w:t>Приложение 2</w:t>
      </w:r>
      <w:r>
        <w:rPr>
          <w:rFonts w:ascii="Times New Roman" w:hAnsi="Times New Roman"/>
          <w:sz w:val="24"/>
          <w:szCs w:val="24"/>
        </w:rPr>
        <w:br/>
        <w:t>к постановлению администрации</w:t>
      </w:r>
    </w:p>
    <w:p w:rsidR="009A49E8" w:rsidRDefault="00C31A6E" w:rsidP="009A49E8">
      <w:pPr>
        <w:spacing w:after="0" w:line="240" w:lineRule="auto"/>
        <w:jc w:val="right"/>
        <w:rPr>
          <w:rFonts w:ascii="Times New Roman" w:hAnsi="Times New Roman"/>
          <w:sz w:val="24"/>
          <w:szCs w:val="24"/>
        </w:rPr>
      </w:pPr>
      <w:r>
        <w:rPr>
          <w:rFonts w:ascii="Times New Roman" w:hAnsi="Times New Roman"/>
          <w:sz w:val="24"/>
          <w:szCs w:val="24"/>
        </w:rPr>
        <w:t>Липовс</w:t>
      </w:r>
      <w:r w:rsidR="009A49E8">
        <w:rPr>
          <w:rFonts w:ascii="Times New Roman" w:hAnsi="Times New Roman"/>
          <w:sz w:val="24"/>
          <w:szCs w:val="24"/>
        </w:rPr>
        <w:t>кого муниципального образования</w:t>
      </w:r>
    </w:p>
    <w:p w:rsidR="009A49E8" w:rsidRDefault="009A49E8" w:rsidP="009A49E8">
      <w:pPr>
        <w:spacing w:after="0" w:line="240" w:lineRule="auto"/>
        <w:jc w:val="right"/>
        <w:rPr>
          <w:rFonts w:ascii="Times New Roman" w:hAnsi="Times New Roman"/>
          <w:sz w:val="24"/>
          <w:szCs w:val="24"/>
        </w:rPr>
      </w:pPr>
      <w:r>
        <w:rPr>
          <w:rFonts w:ascii="Times New Roman" w:hAnsi="Times New Roman"/>
          <w:sz w:val="24"/>
          <w:szCs w:val="24"/>
        </w:rPr>
        <w:t>Духовницкого района Саратовской области</w:t>
      </w:r>
    </w:p>
    <w:p w:rsidR="009A49E8" w:rsidRDefault="009A49E8" w:rsidP="009A49E8">
      <w:pPr>
        <w:pStyle w:val="s3"/>
        <w:ind w:firstLine="709"/>
        <w:jc w:val="both"/>
        <w:rPr>
          <w:szCs w:val="24"/>
        </w:rPr>
      </w:pPr>
    </w:p>
    <w:p w:rsidR="009A49E8" w:rsidRDefault="009A49E8" w:rsidP="009A49E8">
      <w:pPr>
        <w:pStyle w:val="s3"/>
        <w:jc w:val="center"/>
        <w:rPr>
          <w:b/>
          <w:szCs w:val="24"/>
        </w:rPr>
      </w:pPr>
      <w:r>
        <w:rPr>
          <w:b/>
          <w:szCs w:val="24"/>
        </w:rPr>
        <w:t xml:space="preserve">Положение о порядке формирования и деятельности комиссии по заключению, изменению и расторжению специального инвестиционного контракта в </w:t>
      </w:r>
      <w:proofErr w:type="spellStart"/>
      <w:r w:rsidR="00C31A6E">
        <w:rPr>
          <w:b/>
          <w:szCs w:val="24"/>
        </w:rPr>
        <w:t>Липовс</w:t>
      </w:r>
      <w:r>
        <w:rPr>
          <w:b/>
          <w:szCs w:val="24"/>
        </w:rPr>
        <w:t>ко</w:t>
      </w:r>
      <w:r>
        <w:rPr>
          <w:b/>
          <w:szCs w:val="24"/>
          <w:lang w:val="ru-RU"/>
        </w:rPr>
        <w:t>м</w:t>
      </w:r>
      <w:proofErr w:type="spellEnd"/>
      <w:r>
        <w:rPr>
          <w:b/>
          <w:szCs w:val="24"/>
          <w:highlight w:val="white"/>
        </w:rPr>
        <w:t>муниципальном образовании Духовницкого района Саратовской области</w:t>
      </w:r>
    </w:p>
    <w:p w:rsidR="009A49E8" w:rsidRDefault="009A49E8" w:rsidP="009A49E8">
      <w:pPr>
        <w:pStyle w:val="s3"/>
        <w:ind w:firstLine="709"/>
        <w:jc w:val="both"/>
        <w:rPr>
          <w:szCs w:val="24"/>
        </w:rPr>
      </w:pPr>
    </w:p>
    <w:p w:rsidR="009A49E8" w:rsidRDefault="009A49E8" w:rsidP="009A49E8">
      <w:pPr>
        <w:pStyle w:val="s3"/>
        <w:ind w:firstLine="709"/>
        <w:jc w:val="both"/>
        <w:rPr>
          <w:szCs w:val="24"/>
        </w:rPr>
      </w:pPr>
    </w:p>
    <w:p w:rsidR="009A49E8" w:rsidRDefault="009A49E8" w:rsidP="009A49E8">
      <w:pPr>
        <w:pStyle w:val="s3"/>
        <w:spacing w:after="0" w:afterAutospacing="0"/>
        <w:ind w:firstLine="709"/>
        <w:jc w:val="both"/>
        <w:rPr>
          <w:szCs w:val="24"/>
        </w:rPr>
      </w:pPr>
      <w:r>
        <w:rPr>
          <w:szCs w:val="24"/>
        </w:rPr>
        <w:t>1. Настоящее Положение определяет порядок формирования и осуществления деятельности комиссии по заключению, изменению и расторжению специальных инвестиционных контрактов в </w:t>
      </w:r>
      <w:proofErr w:type="spellStart"/>
      <w:r w:rsidR="00C31A6E">
        <w:rPr>
          <w:szCs w:val="24"/>
        </w:rPr>
        <w:t>Липовс</w:t>
      </w:r>
      <w:r>
        <w:rPr>
          <w:szCs w:val="24"/>
        </w:rPr>
        <w:t>ко</w:t>
      </w:r>
      <w:r>
        <w:rPr>
          <w:szCs w:val="24"/>
          <w:lang w:val="ru-RU"/>
        </w:rPr>
        <w:t>м</w:t>
      </w:r>
      <w:proofErr w:type="spellEnd"/>
      <w:r>
        <w:rPr>
          <w:szCs w:val="24"/>
          <w:highlight w:val="white"/>
        </w:rPr>
        <w:t>муниципальном образовании Духовницкого района Саратовской области</w:t>
      </w:r>
      <w:r>
        <w:rPr>
          <w:szCs w:val="24"/>
        </w:rPr>
        <w:t xml:space="preserve"> (далее - Комиссия).</w:t>
      </w:r>
    </w:p>
    <w:p w:rsidR="009A49E8" w:rsidRDefault="009A49E8" w:rsidP="009A49E8">
      <w:pPr>
        <w:pStyle w:val="s1"/>
        <w:spacing w:after="0" w:afterAutospacing="0"/>
        <w:ind w:firstLine="709"/>
        <w:jc w:val="both"/>
        <w:rPr>
          <w:szCs w:val="24"/>
        </w:rPr>
      </w:pPr>
      <w:r>
        <w:rPr>
          <w:szCs w:val="24"/>
        </w:rPr>
        <w:t>2. Комиссия в своей деятельности руководствуется </w:t>
      </w:r>
      <w:hyperlink r:id="rId12" w:anchor="/document/10103000/entry/0" w:history="1">
        <w:r>
          <w:rPr>
            <w:rStyle w:val="a4"/>
            <w:szCs w:val="24"/>
          </w:rPr>
          <w:t>Конституцией</w:t>
        </w:r>
      </w:hyperlink>
      <w:r>
        <w:rPr>
          <w:szCs w:val="24"/>
        </w:rPr>
        <w:t> Российской Федерации, федеральными законами, актами Президента Российской Федерации и Правительства Российской Федерации, законами Саратовской области, муниципальными правовыми актами.</w:t>
      </w:r>
    </w:p>
    <w:p w:rsidR="009A49E8" w:rsidRDefault="009A49E8" w:rsidP="009A49E8">
      <w:pPr>
        <w:pStyle w:val="s1"/>
        <w:spacing w:after="0" w:afterAutospacing="0"/>
        <w:ind w:firstLine="709"/>
        <w:jc w:val="both"/>
        <w:rPr>
          <w:szCs w:val="24"/>
        </w:rPr>
      </w:pPr>
      <w:r>
        <w:rPr>
          <w:szCs w:val="24"/>
        </w:rPr>
        <w:t>3. Комиссия образуется в составе председателя комиссии, его заместителя и членов комиссии в количестве 7 человек.</w:t>
      </w:r>
    </w:p>
    <w:p w:rsidR="009A49E8" w:rsidRDefault="009A49E8" w:rsidP="009A49E8">
      <w:pPr>
        <w:pStyle w:val="s1"/>
        <w:spacing w:after="0" w:afterAutospacing="0"/>
        <w:ind w:firstLine="708"/>
        <w:jc w:val="both"/>
        <w:rPr>
          <w:szCs w:val="24"/>
        </w:rPr>
      </w:pPr>
      <w:r>
        <w:rPr>
          <w:szCs w:val="24"/>
        </w:rPr>
        <w:t>4. В состав Комиссии входят:</w:t>
      </w:r>
    </w:p>
    <w:p w:rsidR="009A49E8" w:rsidRDefault="009A49E8" w:rsidP="009A49E8">
      <w:pPr>
        <w:pStyle w:val="s1"/>
        <w:spacing w:after="0" w:afterAutospacing="0"/>
        <w:ind w:firstLine="708"/>
        <w:jc w:val="both"/>
        <w:rPr>
          <w:szCs w:val="24"/>
        </w:rPr>
      </w:pPr>
      <w:r>
        <w:rPr>
          <w:szCs w:val="24"/>
        </w:rPr>
        <w:t xml:space="preserve">а) председатель комиссии - </w:t>
      </w:r>
    </w:p>
    <w:p w:rsidR="009A49E8" w:rsidRDefault="009A49E8" w:rsidP="009A49E8">
      <w:pPr>
        <w:pStyle w:val="s1"/>
        <w:spacing w:after="0" w:afterAutospacing="0"/>
        <w:ind w:firstLine="708"/>
        <w:jc w:val="both"/>
        <w:rPr>
          <w:szCs w:val="24"/>
        </w:rPr>
      </w:pPr>
      <w:r>
        <w:rPr>
          <w:szCs w:val="24"/>
        </w:rPr>
        <w:t xml:space="preserve">б) заместитель председателя комиссии - </w:t>
      </w:r>
    </w:p>
    <w:p w:rsidR="009A49E8" w:rsidRDefault="009A49E8" w:rsidP="009A49E8">
      <w:pPr>
        <w:pStyle w:val="s1"/>
        <w:spacing w:after="0" w:afterAutospacing="0"/>
        <w:ind w:firstLine="708"/>
        <w:jc w:val="both"/>
        <w:rPr>
          <w:szCs w:val="24"/>
        </w:rPr>
      </w:pPr>
      <w:r>
        <w:rPr>
          <w:szCs w:val="24"/>
        </w:rPr>
        <w:t>в) секретарь комиссии -</w:t>
      </w:r>
    </w:p>
    <w:p w:rsidR="009A49E8" w:rsidRDefault="009A49E8" w:rsidP="009A49E8">
      <w:pPr>
        <w:pStyle w:val="s1"/>
        <w:spacing w:after="0" w:afterAutospacing="0"/>
        <w:ind w:firstLine="708"/>
        <w:jc w:val="both"/>
        <w:rPr>
          <w:szCs w:val="24"/>
        </w:rPr>
      </w:pPr>
      <w:r>
        <w:rPr>
          <w:szCs w:val="24"/>
        </w:rPr>
        <w:t>г) члены комиссии:</w:t>
      </w:r>
    </w:p>
    <w:p w:rsidR="009A49E8" w:rsidRDefault="009A49E8" w:rsidP="009A49E8">
      <w:pPr>
        <w:pStyle w:val="s1"/>
        <w:spacing w:after="0" w:afterAutospacing="0"/>
        <w:ind w:firstLine="708"/>
        <w:jc w:val="both"/>
        <w:rPr>
          <w:szCs w:val="24"/>
        </w:rPr>
      </w:pPr>
      <w:r>
        <w:rPr>
          <w:szCs w:val="24"/>
        </w:rPr>
        <w:t xml:space="preserve">5. Представители промышленных, кредитных общественных организаций включаются в состав комиссии по представлению Главы </w:t>
      </w:r>
      <w:r w:rsidR="00C31A6E">
        <w:rPr>
          <w:szCs w:val="24"/>
        </w:rPr>
        <w:t>Липовс</w:t>
      </w:r>
      <w:r>
        <w:rPr>
          <w:szCs w:val="24"/>
        </w:rPr>
        <w:t>кого муниципального образования Духовницкого района Саратовской области по мере необходимости.</w:t>
      </w:r>
    </w:p>
    <w:p w:rsidR="009A49E8" w:rsidRDefault="009A49E8" w:rsidP="009A49E8">
      <w:pPr>
        <w:pStyle w:val="s1"/>
        <w:spacing w:after="0" w:afterAutospacing="0"/>
        <w:ind w:firstLine="708"/>
        <w:jc w:val="both"/>
        <w:rPr>
          <w:szCs w:val="24"/>
        </w:rPr>
      </w:pPr>
      <w:r>
        <w:rPr>
          <w:szCs w:val="24"/>
        </w:rPr>
        <w:t xml:space="preserve">6. Персональный состав Комиссии утверждается распоряжением администрации </w:t>
      </w:r>
      <w:r w:rsidR="00C31A6E">
        <w:rPr>
          <w:szCs w:val="24"/>
        </w:rPr>
        <w:t>Липовс</w:t>
      </w:r>
      <w:r>
        <w:rPr>
          <w:szCs w:val="24"/>
        </w:rPr>
        <w:t>кого муниципального образования Духовницкого района Саратовской области после поступления заявления о заключении инвестиционного контракта.</w:t>
      </w:r>
    </w:p>
    <w:p w:rsidR="009A49E8" w:rsidRDefault="009A49E8" w:rsidP="009A49E8">
      <w:pPr>
        <w:pStyle w:val="s1"/>
        <w:spacing w:after="0" w:afterAutospacing="0"/>
        <w:ind w:firstLine="708"/>
        <w:jc w:val="both"/>
        <w:rPr>
          <w:szCs w:val="24"/>
        </w:rPr>
      </w:pPr>
      <w:r>
        <w:rPr>
          <w:szCs w:val="24"/>
        </w:rPr>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9A49E8" w:rsidRDefault="009A49E8" w:rsidP="009A49E8">
      <w:pPr>
        <w:pStyle w:val="s1"/>
        <w:spacing w:after="0" w:afterAutospacing="0"/>
        <w:ind w:firstLine="708"/>
        <w:jc w:val="both"/>
        <w:rPr>
          <w:szCs w:val="24"/>
        </w:rPr>
      </w:pPr>
      <w:r>
        <w:rPr>
          <w:szCs w:val="24"/>
        </w:rPr>
        <w:lastRenderedPageBreak/>
        <w:t>8. Председатель комиссии:</w:t>
      </w:r>
    </w:p>
    <w:p w:rsidR="009A49E8" w:rsidRDefault="009A49E8" w:rsidP="009A49E8">
      <w:pPr>
        <w:pStyle w:val="s1"/>
        <w:spacing w:after="0" w:afterAutospacing="0"/>
        <w:ind w:firstLine="708"/>
        <w:jc w:val="both"/>
        <w:rPr>
          <w:szCs w:val="24"/>
        </w:rPr>
      </w:pPr>
      <w:r>
        <w:rPr>
          <w:szCs w:val="24"/>
        </w:rPr>
        <w:t>а) организует работу Комиссии;</w:t>
      </w:r>
    </w:p>
    <w:p w:rsidR="009A49E8" w:rsidRDefault="009A49E8" w:rsidP="009A49E8">
      <w:pPr>
        <w:pStyle w:val="s1"/>
        <w:spacing w:after="0" w:afterAutospacing="0"/>
        <w:ind w:firstLine="708"/>
        <w:jc w:val="both"/>
        <w:rPr>
          <w:szCs w:val="24"/>
        </w:rPr>
      </w:pPr>
      <w:r>
        <w:rPr>
          <w:szCs w:val="24"/>
        </w:rPr>
        <w:t>б) определяет перечень, сроки и порядок рассмотрения вопросов на заседаниях Комиссии;</w:t>
      </w:r>
    </w:p>
    <w:p w:rsidR="009A49E8" w:rsidRDefault="009A49E8" w:rsidP="009A49E8">
      <w:pPr>
        <w:pStyle w:val="s1"/>
        <w:spacing w:after="0" w:afterAutospacing="0"/>
        <w:ind w:firstLine="708"/>
        <w:jc w:val="both"/>
        <w:rPr>
          <w:szCs w:val="24"/>
        </w:rPr>
      </w:pPr>
      <w:r>
        <w:rPr>
          <w:szCs w:val="24"/>
        </w:rPr>
        <w:t>в) организует планирование работы Комиссии;</w:t>
      </w:r>
    </w:p>
    <w:p w:rsidR="009A49E8" w:rsidRDefault="009A49E8" w:rsidP="009A49E8">
      <w:pPr>
        <w:pStyle w:val="s1"/>
        <w:spacing w:after="0" w:afterAutospacing="0"/>
        <w:ind w:firstLine="708"/>
        <w:jc w:val="both"/>
        <w:rPr>
          <w:szCs w:val="24"/>
        </w:rPr>
      </w:pPr>
      <w:r>
        <w:rPr>
          <w:szCs w:val="24"/>
        </w:rPr>
        <w:t>г) представляет Комиссию во взаимоотношениях с органами исполнительной власти области, органами местного самоуправления и организациями;</w:t>
      </w:r>
    </w:p>
    <w:p w:rsidR="009A49E8" w:rsidRDefault="009A49E8" w:rsidP="009A49E8">
      <w:pPr>
        <w:pStyle w:val="s1"/>
        <w:spacing w:after="0" w:afterAutospacing="0"/>
        <w:ind w:firstLine="708"/>
        <w:jc w:val="both"/>
        <w:rPr>
          <w:szCs w:val="24"/>
        </w:rPr>
      </w:pPr>
      <w:r>
        <w:rPr>
          <w:szCs w:val="24"/>
        </w:rPr>
        <w:t>д) утверждает список участников с правом голоса для участия в каждом конкретном заседании Комиссии;</w:t>
      </w:r>
    </w:p>
    <w:p w:rsidR="009A49E8" w:rsidRDefault="009A49E8" w:rsidP="009A49E8">
      <w:pPr>
        <w:pStyle w:val="s1"/>
        <w:spacing w:after="0" w:afterAutospacing="0"/>
        <w:ind w:firstLine="708"/>
        <w:jc w:val="both"/>
        <w:rPr>
          <w:szCs w:val="24"/>
        </w:rPr>
      </w:pPr>
      <w:r>
        <w:rPr>
          <w:szCs w:val="24"/>
        </w:rPr>
        <w:t>е) подписывает выписки из протоколов заседания комиссии.</w:t>
      </w:r>
    </w:p>
    <w:p w:rsidR="009A49E8" w:rsidRDefault="009A49E8" w:rsidP="009A49E8">
      <w:pPr>
        <w:pStyle w:val="s1"/>
        <w:spacing w:after="0" w:afterAutospacing="0"/>
        <w:ind w:firstLine="708"/>
        <w:jc w:val="both"/>
        <w:rPr>
          <w:szCs w:val="24"/>
        </w:rPr>
      </w:pPr>
      <w:r>
        <w:rPr>
          <w:szCs w:val="24"/>
        </w:rPr>
        <w:t>9. В отсутствие председателя комиссии его обязанности исполняет заместитель председателя комиссии.</w:t>
      </w:r>
    </w:p>
    <w:p w:rsidR="009A49E8" w:rsidRDefault="009A49E8" w:rsidP="009A49E8">
      <w:pPr>
        <w:pStyle w:val="s1"/>
        <w:spacing w:after="0" w:afterAutospacing="0"/>
        <w:ind w:firstLine="708"/>
        <w:jc w:val="both"/>
        <w:rPr>
          <w:szCs w:val="24"/>
        </w:rPr>
      </w:pPr>
      <w:r>
        <w:rPr>
          <w:szCs w:val="24"/>
        </w:rPr>
        <w:t>10. Комиссия для осуществления своих функций имеет право:</w:t>
      </w:r>
    </w:p>
    <w:p w:rsidR="009A49E8" w:rsidRDefault="009A49E8" w:rsidP="009A49E8">
      <w:pPr>
        <w:pStyle w:val="s1"/>
        <w:spacing w:after="0" w:afterAutospacing="0"/>
        <w:ind w:firstLine="708"/>
        <w:jc w:val="both"/>
        <w:rPr>
          <w:szCs w:val="24"/>
        </w:rPr>
      </w:pPr>
      <w:r>
        <w:rPr>
          <w:szCs w:val="24"/>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9A49E8" w:rsidRDefault="009A49E8" w:rsidP="009A49E8">
      <w:pPr>
        <w:pStyle w:val="s1"/>
        <w:spacing w:after="0" w:afterAutospacing="0"/>
        <w:ind w:firstLine="708"/>
        <w:jc w:val="both"/>
        <w:rPr>
          <w:szCs w:val="24"/>
        </w:rPr>
      </w:pPr>
      <w:r>
        <w:rPr>
          <w:szCs w:val="24"/>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9A49E8" w:rsidRDefault="009A49E8" w:rsidP="009A49E8">
      <w:pPr>
        <w:pStyle w:val="s1"/>
        <w:spacing w:after="0" w:afterAutospacing="0"/>
        <w:ind w:firstLine="708"/>
        <w:jc w:val="both"/>
        <w:rPr>
          <w:szCs w:val="24"/>
        </w:rPr>
      </w:pPr>
      <w:r>
        <w:rPr>
          <w:szCs w:val="24"/>
        </w:rPr>
        <w:t>11.Созыв и проведение заседаний Комиссии осуществляет председатель Комиссии в сроки, предусмотренные конкурсной документацией или пунктами 58 и 62 Правил заключения, изменения и расторжения специальных инвестиционных контрактов, утвержденных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 Правила) (при наличии заявлений о заключении специальных инвестиционных контрактов).</w:t>
      </w:r>
    </w:p>
    <w:p w:rsidR="009A49E8" w:rsidRDefault="009A49E8" w:rsidP="009A49E8">
      <w:pPr>
        <w:pStyle w:val="s1"/>
        <w:spacing w:after="0" w:afterAutospacing="0"/>
        <w:ind w:firstLine="708"/>
        <w:jc w:val="both"/>
        <w:rPr>
          <w:szCs w:val="24"/>
        </w:rPr>
      </w:pPr>
      <w:r>
        <w:rPr>
          <w:szCs w:val="24"/>
        </w:rPr>
        <w:t>12. Заседание Комиссии считается правомочным для принятия решений, если на нем присутствует не менее половины ее членов.</w:t>
      </w:r>
    </w:p>
    <w:p w:rsidR="009A49E8" w:rsidRDefault="009A49E8" w:rsidP="009A49E8">
      <w:pPr>
        <w:pStyle w:val="s1"/>
        <w:spacing w:after="0" w:afterAutospacing="0"/>
        <w:ind w:firstLine="708"/>
        <w:jc w:val="both"/>
        <w:rPr>
          <w:szCs w:val="24"/>
        </w:rPr>
      </w:pPr>
      <w:r>
        <w:rPr>
          <w:szCs w:val="24"/>
        </w:rPr>
        <w:t>13.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ранее 10 календарных дней до дня проведения заседания Комиссии.</w:t>
      </w:r>
    </w:p>
    <w:p w:rsidR="009A49E8" w:rsidRDefault="009A49E8" w:rsidP="009A49E8">
      <w:pPr>
        <w:pStyle w:val="s1"/>
        <w:spacing w:after="0" w:afterAutospacing="0"/>
        <w:ind w:firstLine="708"/>
        <w:jc w:val="both"/>
        <w:rPr>
          <w:szCs w:val="24"/>
        </w:rPr>
      </w:pPr>
      <w:r>
        <w:rPr>
          <w:szCs w:val="24"/>
        </w:rPr>
        <w:t>14. Члены комиссии и участники с правом голоса обладают равными правами при обсуждении вопросов, рассматриваемых на заседании Комиссии.</w:t>
      </w:r>
    </w:p>
    <w:p w:rsidR="009A49E8" w:rsidRDefault="009A49E8" w:rsidP="009A49E8">
      <w:pPr>
        <w:pStyle w:val="s1"/>
        <w:spacing w:after="0" w:afterAutospacing="0"/>
        <w:ind w:firstLine="708"/>
        <w:jc w:val="both"/>
        <w:rPr>
          <w:szCs w:val="24"/>
        </w:rPr>
      </w:pPr>
      <w:r>
        <w:rPr>
          <w:szCs w:val="24"/>
        </w:rPr>
        <w:t xml:space="preserve">15. Решение Комиссии принимается простым большинством голосов присутствующих на заседании членов комиссии (в том числе путем дистанционного </w:t>
      </w:r>
      <w:r>
        <w:rPr>
          <w:szCs w:val="24"/>
        </w:rPr>
        <w:lastRenderedPageBreak/>
        <w:t>голосования через государственную информационную систему промышленности) и участников с правом голоса с учетом письменных мнений отсутствующих членов комиссии и участников с правом голоса.</w:t>
      </w:r>
    </w:p>
    <w:p w:rsidR="009A49E8" w:rsidRDefault="009A49E8" w:rsidP="009A49E8">
      <w:pPr>
        <w:pStyle w:val="s1"/>
        <w:spacing w:after="0" w:afterAutospacing="0"/>
        <w:ind w:firstLine="708"/>
        <w:jc w:val="both"/>
        <w:rPr>
          <w:szCs w:val="24"/>
        </w:rPr>
      </w:pPr>
      <w:r>
        <w:rPr>
          <w:szCs w:val="24"/>
        </w:rPr>
        <w:t>В случае равенства голосов решающим является голос председательствующего на заседании.</w:t>
      </w:r>
    </w:p>
    <w:p w:rsidR="009A49E8" w:rsidRDefault="009A49E8" w:rsidP="009A49E8">
      <w:pPr>
        <w:pStyle w:val="s1"/>
        <w:spacing w:after="0" w:afterAutospacing="0"/>
        <w:ind w:firstLine="708"/>
        <w:jc w:val="both"/>
        <w:rPr>
          <w:szCs w:val="24"/>
        </w:rPr>
      </w:pPr>
      <w:r>
        <w:rPr>
          <w:szCs w:val="24"/>
        </w:rPr>
        <w:t xml:space="preserve">16.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Pr>
          <w:szCs w:val="24"/>
        </w:rPr>
        <w:t>аффилированности</w:t>
      </w:r>
      <w:proofErr w:type="spellEnd"/>
      <w:r>
        <w:rPr>
          <w:szCs w:val="24"/>
        </w:rPr>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9A49E8" w:rsidRDefault="009A49E8" w:rsidP="009A49E8">
      <w:pPr>
        <w:pStyle w:val="s1"/>
        <w:spacing w:after="0" w:afterAutospacing="0"/>
        <w:ind w:firstLine="708"/>
        <w:jc w:val="both"/>
        <w:rPr>
          <w:szCs w:val="24"/>
        </w:rPr>
      </w:pPr>
      <w:r>
        <w:rPr>
          <w:szCs w:val="24"/>
        </w:rPr>
        <w:t>17. Комиссия:</w:t>
      </w:r>
    </w:p>
    <w:p w:rsidR="009A49E8" w:rsidRDefault="009A49E8" w:rsidP="009A49E8">
      <w:pPr>
        <w:pStyle w:val="s1"/>
        <w:spacing w:after="0" w:afterAutospacing="0"/>
        <w:ind w:firstLine="708"/>
        <w:jc w:val="both"/>
        <w:rPr>
          <w:szCs w:val="24"/>
        </w:rPr>
      </w:pPr>
      <w:r>
        <w:rPr>
          <w:szCs w:val="24"/>
        </w:rPr>
        <w:t>а) рассматривает заявки на участие в конкурсном отборе на право заключения специальных инвестиционных контрактов (далее - заявка);</w:t>
      </w:r>
    </w:p>
    <w:p w:rsidR="009A49E8" w:rsidRDefault="009A49E8" w:rsidP="009A49E8">
      <w:pPr>
        <w:pStyle w:val="s1"/>
        <w:spacing w:after="0" w:afterAutospacing="0"/>
        <w:ind w:firstLine="708"/>
        <w:jc w:val="both"/>
        <w:rPr>
          <w:szCs w:val="24"/>
        </w:rPr>
      </w:pPr>
      <w:r>
        <w:rPr>
          <w:szCs w:val="24"/>
        </w:rPr>
        <w:t>б) проводит оценку заявок и подведение итогов конкурсных отборов на право заключения специального инвестиционного контракта;</w:t>
      </w:r>
    </w:p>
    <w:p w:rsidR="009A49E8" w:rsidRDefault="009A49E8" w:rsidP="009A49E8">
      <w:pPr>
        <w:pStyle w:val="s1"/>
        <w:spacing w:after="0" w:afterAutospacing="0"/>
        <w:ind w:firstLine="708"/>
        <w:jc w:val="both"/>
        <w:rPr>
          <w:szCs w:val="24"/>
        </w:rPr>
      </w:pPr>
      <w:r>
        <w:rPr>
          <w:szCs w:val="24"/>
        </w:rPr>
        <w:t>в) принимает решение об отказе в рассмотрении заявок при наличии оснований, предусмотренных пунктами 32 и 35 Правил, а также решение о наличии или об отсутствии условий и оснований для отказа в заключении специального инвестиционного контракта, установленных частями 3 и 14 статьи 18.3 Федерального закона «О промышленной политике в Российской Федерации»;</w:t>
      </w:r>
    </w:p>
    <w:p w:rsidR="009A49E8" w:rsidRDefault="009A49E8" w:rsidP="009A49E8">
      <w:pPr>
        <w:pStyle w:val="s1"/>
        <w:spacing w:after="0" w:afterAutospacing="0"/>
        <w:ind w:firstLine="708"/>
        <w:jc w:val="both"/>
        <w:rPr>
          <w:szCs w:val="24"/>
        </w:rPr>
      </w:pPr>
      <w:r>
        <w:rPr>
          <w:szCs w:val="24"/>
        </w:rPr>
        <w:t>г) рассматривает заявления (запросы), направленные председателем комиссии, и принимает решение о необходимости изменения (об отсутствии необходимости изменения) специального инвестиционного контракта по соглашению сторон или необходимости расторжения (об отсутствии необходимости расторжения) специального инвестиционного контракта по соглашению сторон.</w:t>
      </w:r>
    </w:p>
    <w:p w:rsidR="009A49E8" w:rsidRDefault="009A49E8" w:rsidP="009A49E8">
      <w:pPr>
        <w:pStyle w:val="s1"/>
        <w:spacing w:after="0" w:afterAutospacing="0"/>
        <w:ind w:firstLine="708"/>
        <w:jc w:val="both"/>
        <w:rPr>
          <w:szCs w:val="24"/>
        </w:rPr>
      </w:pPr>
      <w:r>
        <w:rPr>
          <w:szCs w:val="24"/>
        </w:rPr>
        <w:t>18. Решение комиссии в течение 10 рабочих дней со дня проведения заседания оформляется протоколом, который подписывается всеми присутствующими на заседании членами комиссии и участниками с правом голоса. Письменные мнения, поданные отсутствующими членами комиссии и участниками с правом голоса в срок не позднее 3 рабочих дней со дня проведения заседания комиссии, прилагаются к протоколу.</w:t>
      </w:r>
    </w:p>
    <w:p w:rsidR="00772C8F" w:rsidRPr="009A49E8" w:rsidRDefault="00772C8F">
      <w:pPr>
        <w:rPr>
          <w:lang/>
        </w:rPr>
      </w:pPr>
    </w:p>
    <w:sectPr w:rsidR="00772C8F" w:rsidRPr="009A49E8" w:rsidSect="002802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1108"/>
    <w:multiLevelType w:val="multilevel"/>
    <w:tmpl w:val="19DECFA6"/>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31C4"/>
    <w:rsid w:val="0001056D"/>
    <w:rsid w:val="00280246"/>
    <w:rsid w:val="00772C8F"/>
    <w:rsid w:val="008131C4"/>
    <w:rsid w:val="009A49E8"/>
    <w:rsid w:val="00C24AB9"/>
    <w:rsid w:val="00C31A6E"/>
    <w:rsid w:val="00C85DC8"/>
    <w:rsid w:val="00CA34D0"/>
    <w:rsid w:val="00E8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E8"/>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ыделение1"/>
    <w:basedOn w:val="a"/>
    <w:link w:val="a3"/>
    <w:rsid w:val="009A49E8"/>
    <w:pPr>
      <w:spacing w:after="0" w:line="240" w:lineRule="auto"/>
    </w:pPr>
    <w:rPr>
      <w:i/>
      <w:color w:val="auto"/>
      <w:sz w:val="20"/>
      <w:lang/>
    </w:rPr>
  </w:style>
  <w:style w:type="character" w:styleId="a3">
    <w:name w:val="Emphasis"/>
    <w:link w:val="1"/>
    <w:qFormat/>
    <w:rsid w:val="009A49E8"/>
    <w:rPr>
      <w:rFonts w:ascii="Calibri" w:eastAsia="Times New Roman" w:hAnsi="Calibri" w:cs="Times New Roman"/>
      <w:i/>
      <w:sz w:val="20"/>
      <w:szCs w:val="20"/>
      <w:lang/>
    </w:rPr>
  </w:style>
  <w:style w:type="paragraph" w:customStyle="1" w:styleId="s1">
    <w:name w:val="s_1"/>
    <w:basedOn w:val="a"/>
    <w:rsid w:val="009A49E8"/>
    <w:pPr>
      <w:spacing w:before="100" w:beforeAutospacing="1" w:after="100" w:afterAutospacing="1" w:line="240" w:lineRule="auto"/>
    </w:pPr>
    <w:rPr>
      <w:rFonts w:ascii="Times New Roman" w:hAnsi="Times New Roman"/>
      <w:color w:val="auto"/>
      <w:sz w:val="24"/>
      <w:lang/>
    </w:rPr>
  </w:style>
  <w:style w:type="paragraph" w:customStyle="1" w:styleId="indent1">
    <w:name w:val="indent_1"/>
    <w:basedOn w:val="a"/>
    <w:rsid w:val="009A49E8"/>
    <w:pPr>
      <w:spacing w:before="100" w:beforeAutospacing="1" w:after="100" w:afterAutospacing="1" w:line="240" w:lineRule="auto"/>
    </w:pPr>
    <w:rPr>
      <w:rFonts w:ascii="Times New Roman" w:hAnsi="Times New Roman"/>
      <w:color w:val="auto"/>
      <w:sz w:val="24"/>
      <w:lang/>
    </w:rPr>
  </w:style>
  <w:style w:type="paragraph" w:customStyle="1" w:styleId="s3">
    <w:name w:val="s_3"/>
    <w:basedOn w:val="a"/>
    <w:rsid w:val="009A49E8"/>
    <w:pPr>
      <w:spacing w:before="100" w:beforeAutospacing="1" w:after="100" w:afterAutospacing="1" w:line="240" w:lineRule="auto"/>
    </w:pPr>
    <w:rPr>
      <w:rFonts w:ascii="Times New Roman" w:hAnsi="Times New Roman"/>
      <w:color w:val="auto"/>
      <w:sz w:val="24"/>
      <w:lang/>
    </w:rPr>
  </w:style>
  <w:style w:type="character" w:styleId="a4">
    <w:name w:val="Hyperlink"/>
    <w:basedOn w:val="a0"/>
    <w:uiPriority w:val="99"/>
    <w:semiHidden/>
    <w:unhideWhenUsed/>
    <w:rsid w:val="009A49E8"/>
    <w:rPr>
      <w:color w:val="0000FF"/>
      <w:u w:val="single"/>
    </w:rPr>
  </w:style>
  <w:style w:type="paragraph" w:styleId="a5">
    <w:name w:val="Balloon Text"/>
    <w:basedOn w:val="a"/>
    <w:link w:val="a6"/>
    <w:uiPriority w:val="99"/>
    <w:semiHidden/>
    <w:unhideWhenUsed/>
    <w:rsid w:val="009A49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9E8"/>
    <w:rPr>
      <w:rFonts w:ascii="Tahoma" w:eastAsia="Times New Roman" w:hAnsi="Tahoma" w:cs="Tahoma"/>
      <w:color w:val="000000"/>
      <w:sz w:val="16"/>
      <w:szCs w:val="16"/>
      <w:lang w:eastAsia="ru-RU"/>
    </w:rPr>
  </w:style>
  <w:style w:type="paragraph" w:styleId="a7">
    <w:name w:val="No Spacing"/>
    <w:uiPriority w:val="1"/>
    <w:qFormat/>
    <w:rsid w:val="00CA34D0"/>
    <w:pPr>
      <w:spacing w:after="0" w:line="240" w:lineRule="auto"/>
    </w:pPr>
    <w:rPr>
      <w:rFonts w:ascii="Calibri" w:eastAsia="Times New Roman" w:hAnsi="Calibr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E8"/>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ыделение1"/>
    <w:basedOn w:val="a"/>
    <w:link w:val="a3"/>
    <w:rsid w:val="009A49E8"/>
    <w:pPr>
      <w:spacing w:after="0" w:line="240" w:lineRule="auto"/>
    </w:pPr>
    <w:rPr>
      <w:i/>
      <w:color w:val="auto"/>
      <w:sz w:val="20"/>
      <w:lang w:val="x-none" w:eastAsia="x-none"/>
    </w:rPr>
  </w:style>
  <w:style w:type="character" w:styleId="a3">
    <w:name w:val="Emphasis"/>
    <w:link w:val="1"/>
    <w:qFormat/>
    <w:rsid w:val="009A49E8"/>
    <w:rPr>
      <w:rFonts w:ascii="Calibri" w:eastAsia="Times New Roman" w:hAnsi="Calibri" w:cs="Times New Roman"/>
      <w:i/>
      <w:sz w:val="20"/>
      <w:szCs w:val="20"/>
      <w:lang w:val="x-none" w:eastAsia="x-none"/>
    </w:rPr>
  </w:style>
  <w:style w:type="paragraph" w:customStyle="1" w:styleId="s1">
    <w:name w:val="s_1"/>
    <w:basedOn w:val="a"/>
    <w:rsid w:val="009A49E8"/>
    <w:pPr>
      <w:spacing w:before="100" w:beforeAutospacing="1" w:after="100" w:afterAutospacing="1" w:line="240" w:lineRule="auto"/>
    </w:pPr>
    <w:rPr>
      <w:rFonts w:ascii="Times New Roman" w:hAnsi="Times New Roman"/>
      <w:color w:val="auto"/>
      <w:sz w:val="24"/>
      <w:lang w:val="x-none" w:eastAsia="x-none"/>
    </w:rPr>
  </w:style>
  <w:style w:type="paragraph" w:customStyle="1" w:styleId="indent1">
    <w:name w:val="indent_1"/>
    <w:basedOn w:val="a"/>
    <w:rsid w:val="009A49E8"/>
    <w:pPr>
      <w:spacing w:before="100" w:beforeAutospacing="1" w:after="100" w:afterAutospacing="1" w:line="240" w:lineRule="auto"/>
    </w:pPr>
    <w:rPr>
      <w:rFonts w:ascii="Times New Roman" w:hAnsi="Times New Roman"/>
      <w:color w:val="auto"/>
      <w:sz w:val="24"/>
      <w:lang w:val="x-none" w:eastAsia="x-none"/>
    </w:rPr>
  </w:style>
  <w:style w:type="paragraph" w:customStyle="1" w:styleId="s3">
    <w:name w:val="s_3"/>
    <w:basedOn w:val="a"/>
    <w:rsid w:val="009A49E8"/>
    <w:pPr>
      <w:spacing w:before="100" w:beforeAutospacing="1" w:after="100" w:afterAutospacing="1" w:line="240" w:lineRule="auto"/>
    </w:pPr>
    <w:rPr>
      <w:rFonts w:ascii="Times New Roman" w:hAnsi="Times New Roman"/>
      <w:color w:val="auto"/>
      <w:sz w:val="24"/>
      <w:lang w:val="x-none" w:eastAsia="x-none"/>
    </w:rPr>
  </w:style>
  <w:style w:type="character" w:styleId="a4">
    <w:name w:val="Hyperlink"/>
    <w:basedOn w:val="a0"/>
    <w:uiPriority w:val="99"/>
    <w:semiHidden/>
    <w:unhideWhenUsed/>
    <w:rsid w:val="009A49E8"/>
    <w:rPr>
      <w:color w:val="0000FF"/>
      <w:u w:val="single"/>
    </w:rPr>
  </w:style>
  <w:style w:type="paragraph" w:styleId="a5">
    <w:name w:val="Balloon Text"/>
    <w:basedOn w:val="a"/>
    <w:link w:val="a6"/>
    <w:uiPriority w:val="99"/>
    <w:semiHidden/>
    <w:unhideWhenUsed/>
    <w:rsid w:val="009A49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9E8"/>
    <w:rPr>
      <w:rFonts w:ascii="Tahoma" w:eastAsia="Times New Roman" w:hAnsi="Tahoma" w:cs="Tahoma"/>
      <w:color w:val="000000"/>
      <w:sz w:val="16"/>
      <w:szCs w:val="16"/>
      <w:lang w:eastAsia="ru-RU"/>
    </w:rPr>
  </w:style>
  <w:style w:type="paragraph" w:styleId="a7">
    <w:name w:val="No Spacing"/>
    <w:uiPriority w:val="1"/>
    <w:qFormat/>
    <w:rsid w:val="00CA34D0"/>
    <w:pPr>
      <w:spacing w:after="0" w:line="240" w:lineRule="auto"/>
    </w:pPr>
    <w:rPr>
      <w:rFonts w:ascii="Calibri" w:eastAsia="Times New Roman" w:hAnsi="Calibri"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5037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8424-3095-41D4-ABB2-0F8A64B3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27</Pages>
  <Words>12026</Words>
  <Characters>68553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АТТО</cp:lastModifiedBy>
  <cp:revision>8</cp:revision>
  <cp:lastPrinted>2022-09-26T11:31:00Z</cp:lastPrinted>
  <dcterms:created xsi:type="dcterms:W3CDTF">2022-09-26T10:50:00Z</dcterms:created>
  <dcterms:modified xsi:type="dcterms:W3CDTF">2022-10-19T09:56:00Z</dcterms:modified>
</cp:coreProperties>
</file>