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6A" w:rsidRPr="00067105" w:rsidRDefault="0008536A" w:rsidP="00C84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710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536A" w:rsidRPr="00C84699" w:rsidRDefault="0008536A" w:rsidP="00C84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6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536A" w:rsidRPr="00C84699" w:rsidRDefault="0049043E" w:rsidP="00490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08536A" w:rsidRPr="00C8469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536A" w:rsidRPr="00C84699" w:rsidRDefault="0008536A" w:rsidP="00490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08536A" w:rsidRPr="00C84699" w:rsidRDefault="0008536A" w:rsidP="00490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3A78" w:rsidRDefault="00FC3364" w:rsidP="00321E8B">
      <w:pPr>
        <w:pStyle w:val="a3"/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1E8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07.04.2020</w:t>
      </w:r>
      <w:r w:rsidR="00321E8B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21E8B" w:rsidRDefault="00321E8B" w:rsidP="00321E8B">
      <w:pPr>
        <w:pStyle w:val="a3"/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с. Горяйновка</w:t>
      </w:r>
    </w:p>
    <w:tbl>
      <w:tblPr>
        <w:tblStyle w:val="a5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786"/>
      </w:tblGrid>
      <w:tr w:rsidR="00473A78" w:rsidTr="00785B27">
        <w:tc>
          <w:tcPr>
            <w:tcW w:w="6345" w:type="dxa"/>
          </w:tcPr>
          <w:p w:rsidR="00321E8B" w:rsidRDefault="00321E8B" w:rsidP="00963D3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A78" w:rsidRDefault="00963D31" w:rsidP="00963D3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Об 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определении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размера вреда, причиняемого транспортными средствами, осуществляющими перевозки тяжеловесных грузов,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при движении по автомобильным дорогам общего пользования мест</w:t>
            </w:r>
            <w:r w:rsidR="0049043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ного значения Горяйновского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».</w:t>
            </w:r>
          </w:p>
          <w:p w:rsidR="00963D31" w:rsidRPr="004D4598" w:rsidRDefault="00963D31" w:rsidP="00963D3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</w:p>
        </w:tc>
        <w:tc>
          <w:tcPr>
            <w:tcW w:w="4786" w:type="dxa"/>
          </w:tcPr>
          <w:p w:rsidR="00473A78" w:rsidRPr="004D4598" w:rsidRDefault="00473A78" w:rsidP="00B13D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3B5" w:rsidRPr="00C84699" w:rsidRDefault="00785B27" w:rsidP="00C84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  зак</w:t>
      </w:r>
      <w:r>
        <w:rPr>
          <w:rFonts w:ascii="Times New Roman" w:hAnsi="Times New Roman" w:cs="Times New Roman"/>
          <w:sz w:val="28"/>
          <w:szCs w:val="28"/>
        </w:rPr>
        <w:t xml:space="preserve">оном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</w:t>
      </w:r>
      <w:r w:rsidR="00963D31">
        <w:rPr>
          <w:rFonts w:ascii="Times New Roman" w:hAnsi="Times New Roman" w:cs="Times New Roman"/>
          <w:sz w:val="28"/>
          <w:szCs w:val="28"/>
        </w:rPr>
        <w:t>»</w:t>
      </w:r>
      <w:r w:rsidR="0086555A">
        <w:rPr>
          <w:rFonts w:ascii="Times New Roman" w:hAnsi="Times New Roman" w:cs="Times New Roman"/>
          <w:sz w:val="28"/>
          <w:szCs w:val="28"/>
        </w:rPr>
        <w:t xml:space="preserve">, </w:t>
      </w:r>
      <w:r w:rsidR="00963D3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E5171">
        <w:rPr>
          <w:rFonts w:ascii="Times New Roman" w:hAnsi="Times New Roman" w:cs="Times New Roman"/>
          <w:sz w:val="28"/>
          <w:szCs w:val="28"/>
        </w:rPr>
        <w:t>Постановления Правительства РФ</w:t>
      </w:r>
      <w:r w:rsidR="0086555A">
        <w:rPr>
          <w:rFonts w:ascii="Times New Roman" w:hAnsi="Times New Roman" w:cs="Times New Roman"/>
          <w:sz w:val="28"/>
          <w:szCs w:val="28"/>
        </w:rPr>
        <w:t xml:space="preserve"> от 31.01.2020г. № 67 «</w:t>
      </w:r>
      <w:r w:rsidR="00963D31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</w:t>
      </w:r>
      <w:r w:rsidR="00A51855">
        <w:rPr>
          <w:rFonts w:ascii="Times New Roman" w:hAnsi="Times New Roman" w:cs="Times New Roman"/>
          <w:sz w:val="28"/>
          <w:szCs w:val="28"/>
        </w:rPr>
        <w:t>ратившими силу некоторых актов П</w:t>
      </w:r>
      <w:r w:rsidR="00963D3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518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1AA7">
        <w:rPr>
          <w:rFonts w:ascii="Times New Roman" w:hAnsi="Times New Roman" w:cs="Times New Roman"/>
          <w:sz w:val="28"/>
          <w:szCs w:val="28"/>
        </w:rPr>
        <w:t xml:space="preserve">, </w:t>
      </w:r>
      <w:r w:rsidR="0049043E">
        <w:rPr>
          <w:rFonts w:ascii="Times New Roman" w:hAnsi="Times New Roman" w:cs="Times New Roman"/>
          <w:sz w:val="28"/>
          <w:szCs w:val="28"/>
        </w:rPr>
        <w:t>руководствуясь Уставом Горяйновского</w:t>
      </w:r>
      <w:r w:rsidR="00963144">
        <w:rPr>
          <w:rFonts w:ascii="Times New Roman" w:hAnsi="Times New Roman" w:cs="Times New Roman"/>
          <w:sz w:val="28"/>
          <w:szCs w:val="28"/>
        </w:rPr>
        <w:t xml:space="preserve"> 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63B5" w:rsidRPr="00C84699">
        <w:rPr>
          <w:rFonts w:ascii="Times New Roman" w:hAnsi="Times New Roman" w:cs="Times New Roman"/>
          <w:sz w:val="28"/>
          <w:szCs w:val="28"/>
        </w:rPr>
        <w:t>Духовницкого муницип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ального района, </w:t>
      </w:r>
      <w:r w:rsidRPr="00611AA7">
        <w:rPr>
          <w:rFonts w:ascii="Times New Roman" w:hAnsi="Times New Roman" w:cs="Times New Roman"/>
          <w:sz w:val="28"/>
          <w:szCs w:val="28"/>
        </w:rPr>
        <w:t>в целях приведения нормативной базы в соответствие</w:t>
      </w:r>
      <w:r w:rsidR="0096314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043E">
        <w:rPr>
          <w:rFonts w:ascii="Times New Roman" w:hAnsi="Times New Roman" w:cs="Times New Roman"/>
          <w:sz w:val="28"/>
          <w:szCs w:val="28"/>
        </w:rPr>
        <w:t>Горяйновского</w:t>
      </w:r>
      <w:r w:rsidR="00963144">
        <w:rPr>
          <w:rFonts w:ascii="Times New Roman" w:hAnsi="Times New Roman" w:cs="Times New Roman"/>
          <w:sz w:val="28"/>
          <w:szCs w:val="28"/>
        </w:rPr>
        <w:t xml:space="preserve"> </w:t>
      </w:r>
      <w:r w:rsidR="004D45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63B5" w:rsidRPr="00C84699">
        <w:rPr>
          <w:rFonts w:ascii="Times New Roman" w:hAnsi="Times New Roman" w:cs="Times New Roman"/>
          <w:sz w:val="28"/>
          <w:szCs w:val="28"/>
        </w:rPr>
        <w:t>,</w:t>
      </w:r>
    </w:p>
    <w:p w:rsidR="00785B27" w:rsidRPr="00C84699" w:rsidRDefault="00B863B5" w:rsidP="0032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1E8B" w:rsidRDefault="00204A71" w:rsidP="00321E8B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E8B">
        <w:rPr>
          <w:rFonts w:ascii="Times New Roman" w:hAnsi="Times New Roman" w:cs="Times New Roman"/>
          <w:sz w:val="28"/>
          <w:szCs w:val="28"/>
        </w:rPr>
        <w:t>Утвердить методику расчета размера вреда, причиняемого тяжеловесными транспортными средствами приложение 1;</w:t>
      </w:r>
    </w:p>
    <w:p w:rsidR="0049043E" w:rsidRDefault="00321E8B" w:rsidP="00321E8B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863B5" w:rsidRPr="00C8469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9043E">
        <w:rPr>
          <w:rFonts w:ascii="Times New Roman" w:hAnsi="Times New Roman" w:cs="Times New Roman"/>
          <w:sz w:val="28"/>
          <w:szCs w:val="28"/>
        </w:rPr>
        <w:t>Горяйновского</w:t>
      </w:r>
      <w:r w:rsidR="00963144">
        <w:rPr>
          <w:rFonts w:ascii="Times New Roman" w:hAnsi="Times New Roman" w:cs="Times New Roman"/>
          <w:sz w:val="28"/>
          <w:szCs w:val="28"/>
        </w:rPr>
        <w:t xml:space="preserve"> 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63B5" w:rsidRPr="00C84699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F774A2">
        <w:rPr>
          <w:rFonts w:ascii="Times New Roman" w:hAnsi="Times New Roman" w:cs="Times New Roman"/>
          <w:sz w:val="28"/>
          <w:szCs w:val="28"/>
        </w:rPr>
        <w:t xml:space="preserve"> от </w:t>
      </w:r>
      <w:r w:rsidR="0049043E">
        <w:rPr>
          <w:rFonts w:ascii="Times New Roman" w:hAnsi="Times New Roman" w:cs="Times New Roman"/>
          <w:sz w:val="28"/>
          <w:szCs w:val="28"/>
        </w:rPr>
        <w:t>08</w:t>
      </w:r>
      <w:r w:rsidR="00F774A2" w:rsidRPr="00085C79">
        <w:rPr>
          <w:rFonts w:ascii="Times New Roman" w:hAnsi="Times New Roman" w:cs="Times New Roman"/>
          <w:sz w:val="28"/>
          <w:szCs w:val="28"/>
        </w:rPr>
        <w:t>.1</w:t>
      </w:r>
      <w:r w:rsidR="0049043E">
        <w:rPr>
          <w:rFonts w:ascii="Times New Roman" w:hAnsi="Times New Roman" w:cs="Times New Roman"/>
          <w:sz w:val="28"/>
          <w:szCs w:val="28"/>
        </w:rPr>
        <w:t>1.2013года №32</w:t>
      </w:r>
      <w:r w:rsidR="00F774A2" w:rsidRPr="00085C79">
        <w:rPr>
          <w:rFonts w:ascii="Times New Roman" w:hAnsi="Times New Roman" w:cs="Times New Roman"/>
          <w:sz w:val="28"/>
          <w:szCs w:val="28"/>
        </w:rPr>
        <w:t xml:space="preserve"> «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Об 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определении 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>размера вреда, причиняемого транспортными средствами, осуществляющими перевозки тяжеловесных грузов,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 при движении по автомобильным дорогам общего пользования мест</w:t>
      </w:r>
      <w:r w:rsidR="0049043E">
        <w:rPr>
          <w:rFonts w:ascii="Times New Roman" w:hAnsi="Times New Roman" w:cs="Times New Roman"/>
          <w:sz w:val="28"/>
          <w:szCs w:val="28"/>
          <w:lang w:bidi="he-IL"/>
        </w:rPr>
        <w:t>ного значения  Горяйновского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образования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="00FA0868" w:rsidRPr="00085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21E8B" w:rsidRDefault="00321E8B" w:rsidP="00321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46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Горяйновское МО</w:t>
      </w:r>
      <w:r w:rsidRPr="00C84699">
        <w:rPr>
          <w:rFonts w:ascii="Times New Roman" w:hAnsi="Times New Roman" w:cs="Times New Roman"/>
          <w:sz w:val="28"/>
          <w:szCs w:val="28"/>
        </w:rPr>
        <w:t>.</w:t>
      </w:r>
    </w:p>
    <w:p w:rsidR="00321E8B" w:rsidRPr="00C84699" w:rsidRDefault="00321E8B" w:rsidP="00321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46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1E8B" w:rsidRDefault="00321E8B" w:rsidP="00321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8B" w:rsidRDefault="00321E8B" w:rsidP="00321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8B" w:rsidRDefault="00321E8B" w:rsidP="00321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Горяйновского </w:t>
      </w:r>
      <w:r w:rsidRPr="00C84699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C846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Р.В. Дубовиченко</w:t>
      </w:r>
    </w:p>
    <w:p w:rsidR="00321E8B" w:rsidRDefault="00321E8B" w:rsidP="00321E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63" w:rsidRDefault="004F1B63" w:rsidP="001121A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4F1B63" w:rsidRPr="00F33EF9" w:rsidRDefault="004F1B63" w:rsidP="00F33EF9">
      <w:pPr>
        <w:spacing w:after="0" w:line="240" w:lineRule="auto"/>
        <w:ind w:right="-108"/>
        <w:jc w:val="right"/>
        <w:rPr>
          <w:rFonts w:ascii="Times New Roman" w:hAnsi="Times New Roman" w:cs="Times New Roman"/>
        </w:rPr>
      </w:pPr>
    </w:p>
    <w:p w:rsidR="00F33EF9" w:rsidRDefault="005A6D54" w:rsidP="00F33EF9">
      <w:pPr>
        <w:spacing w:after="0" w:line="240" w:lineRule="auto"/>
        <w:ind w:right="-108"/>
        <w:jc w:val="right"/>
        <w:rPr>
          <w:rFonts w:ascii="Times New Roman" w:hAnsi="Times New Roman" w:cs="Times New Roman"/>
        </w:rPr>
      </w:pPr>
      <w:r w:rsidRPr="00F33EF9">
        <w:rPr>
          <w:rFonts w:ascii="Times New Roman" w:hAnsi="Times New Roman" w:cs="Times New Roman"/>
        </w:rPr>
        <w:t>Приложение № 1 к Постановлению</w:t>
      </w:r>
    </w:p>
    <w:p w:rsidR="00F33EF9" w:rsidRDefault="005A6D54" w:rsidP="00F33EF9">
      <w:pPr>
        <w:spacing w:after="0" w:line="240" w:lineRule="auto"/>
        <w:ind w:right="-108"/>
        <w:jc w:val="right"/>
        <w:rPr>
          <w:rFonts w:ascii="Times New Roman" w:hAnsi="Times New Roman" w:cs="Times New Roman"/>
        </w:rPr>
      </w:pPr>
      <w:r w:rsidRPr="00F33EF9">
        <w:rPr>
          <w:rFonts w:ascii="Times New Roman" w:hAnsi="Times New Roman" w:cs="Times New Roman"/>
        </w:rPr>
        <w:t xml:space="preserve"> </w:t>
      </w:r>
      <w:r w:rsidR="00F33EF9" w:rsidRPr="00F33EF9">
        <w:rPr>
          <w:rFonts w:ascii="Times New Roman" w:hAnsi="Times New Roman" w:cs="Times New Roman"/>
        </w:rPr>
        <w:t xml:space="preserve">администрации Горяйновского </w:t>
      </w:r>
    </w:p>
    <w:p w:rsidR="005A6D54" w:rsidRDefault="00F33EF9" w:rsidP="00F33EF9">
      <w:pPr>
        <w:spacing w:after="0" w:line="240" w:lineRule="auto"/>
        <w:ind w:right="-108"/>
        <w:jc w:val="right"/>
        <w:rPr>
          <w:rFonts w:ascii="Times New Roman" w:hAnsi="Times New Roman" w:cs="Times New Roman"/>
        </w:rPr>
      </w:pPr>
      <w:r w:rsidRPr="00F33EF9">
        <w:rPr>
          <w:rFonts w:ascii="Times New Roman" w:hAnsi="Times New Roman" w:cs="Times New Roman"/>
        </w:rPr>
        <w:t>муниципального образования</w:t>
      </w:r>
    </w:p>
    <w:p w:rsidR="00F33EF9" w:rsidRPr="00F33EF9" w:rsidRDefault="00F33EF9" w:rsidP="00F33EF9">
      <w:pPr>
        <w:tabs>
          <w:tab w:val="left" w:pos="8205"/>
        </w:tabs>
        <w:spacing w:after="0" w:line="240" w:lineRule="auto"/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от  </w:t>
      </w:r>
      <w:r w:rsidR="00FC3364">
        <w:rPr>
          <w:rFonts w:ascii="Times New Roman" w:hAnsi="Times New Roman" w:cs="Times New Roman"/>
        </w:rPr>
        <w:t>07.04.2020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№</w:t>
      </w:r>
      <w:bookmarkStart w:id="0" w:name="_GoBack"/>
      <w:bookmarkEnd w:id="0"/>
      <w:r w:rsidR="00FC3364">
        <w:rPr>
          <w:rFonts w:ascii="Times New Roman" w:hAnsi="Times New Roman" w:cs="Times New Roman"/>
        </w:rPr>
        <w:t xml:space="preserve"> 6</w:t>
      </w:r>
    </w:p>
    <w:p w:rsidR="005A6D54" w:rsidRPr="0086555A" w:rsidRDefault="00F33EF9" w:rsidP="00F33EF9">
      <w:pPr>
        <w:tabs>
          <w:tab w:val="center" w:pos="4677"/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D54" w:rsidRPr="0086555A">
        <w:rPr>
          <w:rFonts w:ascii="Times New Roman" w:hAnsi="Times New Roman" w:cs="Times New Roman"/>
          <w:sz w:val="28"/>
          <w:szCs w:val="28"/>
        </w:rPr>
        <w:t>«</w:t>
      </w:r>
      <w:r w:rsidR="005A6D54" w:rsidRPr="0086555A">
        <w:rPr>
          <w:rFonts w:ascii="Times New Roman" w:eastAsia="Times New Roman" w:hAnsi="Times New Roman" w:cs="Times New Roman"/>
          <w:b/>
          <w:bCs/>
          <w:sz w:val="30"/>
        </w:rPr>
        <w:t>МЕТОДИКА</w:t>
      </w:r>
      <w:r>
        <w:rPr>
          <w:rFonts w:ascii="Times New Roman" w:eastAsia="Times New Roman" w:hAnsi="Times New Roman" w:cs="Times New Roman"/>
          <w:b/>
          <w:bCs/>
          <w:sz w:val="30"/>
        </w:rPr>
        <w:tab/>
      </w:r>
    </w:p>
    <w:p w:rsidR="005A6D54" w:rsidRPr="0086555A" w:rsidRDefault="005A6D54" w:rsidP="005A6D5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6555A">
        <w:rPr>
          <w:rFonts w:ascii="Times New Roman" w:eastAsia="Times New Roman" w:hAnsi="Times New Roman" w:cs="Times New Roman"/>
          <w:b/>
          <w:bCs/>
          <w:color w:val="000000"/>
          <w:sz w:val="30"/>
        </w:rPr>
        <w:t>РАСЧЕТА РАЗМЕРА ВРЕДА, ПРИЧИНЯЕМОГО ТЯЖЕЛОВЕСНЫМИ</w:t>
      </w:r>
    </w:p>
    <w:p w:rsidR="005A6D54" w:rsidRPr="0086555A" w:rsidRDefault="005A6D54" w:rsidP="005A6D5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6555A">
        <w:rPr>
          <w:rFonts w:ascii="Times New Roman" w:eastAsia="Times New Roman" w:hAnsi="Times New Roman" w:cs="Times New Roman"/>
          <w:b/>
          <w:bCs/>
          <w:color w:val="000000"/>
          <w:sz w:val="30"/>
        </w:rPr>
        <w:t>ТРАНСПОРТНЫМИ СРЕДСТВАМИ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2. При определении размера вреда учитывается: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тип дорожной одежды;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расположение автомобильной дороги на территории Российской Федерации;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значение автомобильной дороги.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3. Размер вреда при превышении значений допустимых нагрузок на одну ось (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 рассчитывается по формулам: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а)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дкз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x (1 + 0,2 x 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1,92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 x (a / Н - b))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(для дорог с одеждой капитального и облегченного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типа, в том числе для зимнего периода года),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где: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дкз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условия дорожно-климатических зон, приведенный в </w:t>
      </w:r>
      <w:hyperlink r:id="rId6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hyperlink r:id="rId7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8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Н - нормативная нагрузка на ось транспортного средства для автомобильной дороги, тс;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lastRenderedPageBreak/>
        <w:t>a, b - постоянные коэффициенты, приведенные в </w:t>
      </w:r>
      <w:hyperlink r:id="rId9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б)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x (1 + 0,14 x 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1,24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 x (a / Н - b))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(для дорог с одеждой переходного типа,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в том числе для зимнего периода года).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4. Размер вреда при превышении значений допустимой массы на каждые 100 километров (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 определяется по формуле: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(1 +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c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x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),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где: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hyperlink r:id="rId10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1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c - коэффициент учета превышения массы, равный 0,01675;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величина превышения фактической массы транспортного средства над допустимой, процентов.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по 31 декабря 2020 г. (включительно) - 0,2;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2021 г. по 31 декабря 2021 г. (включительно) - 0,4;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2022 г. по 31 декабря 2022 г. (включительно) - 0,6;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2023 г. по 31 декабря 2023 г. (включительно) - 0,8.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Таблица 1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47"/>
        <w:gridCol w:w="1078"/>
        <w:gridCol w:w="1309"/>
        <w:gridCol w:w="1386"/>
      </w:tblGrid>
      <w:tr w:rsidR="005A6D54" w:rsidRPr="001773F3" w:rsidTr="003053E1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кап.рем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пм</w:t>
            </w:r>
            <w:proofErr w:type="spellEnd"/>
          </w:p>
        </w:tc>
      </w:tr>
      <w:tr w:rsidR="005A6D54" w:rsidRPr="001D05E2" w:rsidTr="003053E1"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Приволжский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1,67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0,94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0,498</w:t>
            </w:r>
          </w:p>
        </w:tc>
      </w:tr>
    </w:tbl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2D4654" w:rsidRDefault="002D4654" w:rsidP="002D46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54" w:rsidRDefault="002D4654" w:rsidP="002D46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2D4654" w:rsidRPr="002D4654" w:rsidRDefault="002D4654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Таблица 2</w:t>
      </w:r>
    </w:p>
    <w:p w:rsidR="002D4654" w:rsidRPr="002D4654" w:rsidRDefault="002D4654" w:rsidP="002D46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56"/>
        <w:gridCol w:w="1058"/>
        <w:gridCol w:w="1153"/>
        <w:gridCol w:w="1153"/>
      </w:tblGrid>
      <w:tr w:rsidR="002D4654" w:rsidRPr="002D4654" w:rsidTr="006968E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D4654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исх.ось</w:t>
            </w:r>
            <w:proofErr w:type="spellEnd"/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2D4654" w:rsidRPr="002D4654" w:rsidTr="006968E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654" w:rsidRPr="002D4654" w:rsidRDefault="002D4654" w:rsidP="0069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654" w:rsidRPr="002D4654" w:rsidRDefault="002D4654" w:rsidP="0069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D4654" w:rsidRPr="002D4654" w:rsidTr="006968E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2D4654" w:rsidRPr="002D4654" w:rsidTr="006968E9"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D4654" w:rsidRPr="002D4654" w:rsidTr="006968E9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2D4654" w:rsidRPr="002D4654" w:rsidRDefault="002D4654" w:rsidP="002D46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2D4654" w:rsidRPr="002D4654" w:rsidRDefault="002D4654" w:rsidP="002D4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Примечание. Приведенные в </w:t>
      </w:r>
      <w:hyperlink r:id="rId12" w:history="1">
        <w:r w:rsidRPr="002D4654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2D4654">
        <w:rPr>
          <w:rFonts w:ascii="Times New Roman" w:eastAsia="Times New Roman" w:hAnsi="Times New Roman" w:cs="Times New Roman"/>
          <w:color w:val="000000"/>
          <w:sz w:val="30"/>
        </w:rPr>
        <w:t> параметры предназначены для автомобильных дорог общего пользования федерального значения.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Исходное значение размера вреда и постоянные коэффициенты для муниципальных автомобильных дорог устанавливаются органами местно</w:t>
      </w:r>
      <w:r w:rsidR="0086555A">
        <w:rPr>
          <w:rFonts w:ascii="Times New Roman" w:eastAsia="Times New Roman" w:hAnsi="Times New Roman" w:cs="Times New Roman"/>
          <w:color w:val="000000"/>
          <w:sz w:val="30"/>
        </w:rPr>
        <w:t>го самоуправления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5A6D54" w:rsidRPr="00B014E1" w:rsidRDefault="005A6D54" w:rsidP="00B014E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99" w:rsidRPr="00C84699" w:rsidRDefault="00C84699" w:rsidP="00C84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DD2" w:rsidRDefault="00B13DD2" w:rsidP="00227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B13DD2" w:rsidSect="009B536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C96"/>
    <w:multiLevelType w:val="hybridMultilevel"/>
    <w:tmpl w:val="4ACA753A"/>
    <w:lvl w:ilvl="0" w:tplc="2618F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5236F"/>
    <w:multiLevelType w:val="hybridMultilevel"/>
    <w:tmpl w:val="ECCC07F8"/>
    <w:lvl w:ilvl="0" w:tplc="9006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15620"/>
    <w:multiLevelType w:val="hybridMultilevel"/>
    <w:tmpl w:val="B3A20294"/>
    <w:lvl w:ilvl="0" w:tplc="B1AC80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6A"/>
    <w:rsid w:val="00003460"/>
    <w:rsid w:val="0003517D"/>
    <w:rsid w:val="00040DE8"/>
    <w:rsid w:val="00067105"/>
    <w:rsid w:val="000843B3"/>
    <w:rsid w:val="0008536A"/>
    <w:rsid w:val="00085C79"/>
    <w:rsid w:val="00097FAF"/>
    <w:rsid w:val="000A6B9E"/>
    <w:rsid w:val="000C7FF4"/>
    <w:rsid w:val="000F62C5"/>
    <w:rsid w:val="001121A1"/>
    <w:rsid w:val="0012164A"/>
    <w:rsid w:val="00126A90"/>
    <w:rsid w:val="00186632"/>
    <w:rsid w:val="001D05E2"/>
    <w:rsid w:val="001D7C73"/>
    <w:rsid w:val="001E254E"/>
    <w:rsid w:val="001E499A"/>
    <w:rsid w:val="00204A71"/>
    <w:rsid w:val="002133A5"/>
    <w:rsid w:val="002264B9"/>
    <w:rsid w:val="00227D76"/>
    <w:rsid w:val="00231EF6"/>
    <w:rsid w:val="00282C47"/>
    <w:rsid w:val="00293285"/>
    <w:rsid w:val="00294647"/>
    <w:rsid w:val="002A3BAE"/>
    <w:rsid w:val="002A4FE2"/>
    <w:rsid w:val="002D390F"/>
    <w:rsid w:val="002D3BCB"/>
    <w:rsid w:val="002D4654"/>
    <w:rsid w:val="002E0E59"/>
    <w:rsid w:val="00321E8B"/>
    <w:rsid w:val="0037414F"/>
    <w:rsid w:val="003F45DF"/>
    <w:rsid w:val="00411E4E"/>
    <w:rsid w:val="00443F1C"/>
    <w:rsid w:val="00473A78"/>
    <w:rsid w:val="0048131B"/>
    <w:rsid w:val="0049043E"/>
    <w:rsid w:val="004A588F"/>
    <w:rsid w:val="004D4598"/>
    <w:rsid w:val="004F1B63"/>
    <w:rsid w:val="004F60EB"/>
    <w:rsid w:val="005A6D54"/>
    <w:rsid w:val="00611AA7"/>
    <w:rsid w:val="006317F9"/>
    <w:rsid w:val="00633159"/>
    <w:rsid w:val="006332E3"/>
    <w:rsid w:val="006619A0"/>
    <w:rsid w:val="00685D16"/>
    <w:rsid w:val="006B1003"/>
    <w:rsid w:val="006C13C2"/>
    <w:rsid w:val="007264C0"/>
    <w:rsid w:val="00736E5C"/>
    <w:rsid w:val="007754A6"/>
    <w:rsid w:val="00785B27"/>
    <w:rsid w:val="007D1CA9"/>
    <w:rsid w:val="00801EB6"/>
    <w:rsid w:val="00835278"/>
    <w:rsid w:val="0086555A"/>
    <w:rsid w:val="00866CC5"/>
    <w:rsid w:val="008A39A9"/>
    <w:rsid w:val="008D32D2"/>
    <w:rsid w:val="009005A4"/>
    <w:rsid w:val="00957668"/>
    <w:rsid w:val="00963144"/>
    <w:rsid w:val="00963D31"/>
    <w:rsid w:val="00970FEE"/>
    <w:rsid w:val="00995DC4"/>
    <w:rsid w:val="009B17B8"/>
    <w:rsid w:val="009B5365"/>
    <w:rsid w:val="009C2599"/>
    <w:rsid w:val="009D52CD"/>
    <w:rsid w:val="00A1014A"/>
    <w:rsid w:val="00A51855"/>
    <w:rsid w:val="00A62BA2"/>
    <w:rsid w:val="00A67DC0"/>
    <w:rsid w:val="00A92269"/>
    <w:rsid w:val="00AB4195"/>
    <w:rsid w:val="00AC0AD8"/>
    <w:rsid w:val="00AF7826"/>
    <w:rsid w:val="00B014E1"/>
    <w:rsid w:val="00B13DD2"/>
    <w:rsid w:val="00B146FA"/>
    <w:rsid w:val="00B61873"/>
    <w:rsid w:val="00B863B5"/>
    <w:rsid w:val="00BB1215"/>
    <w:rsid w:val="00BB2247"/>
    <w:rsid w:val="00C12886"/>
    <w:rsid w:val="00C84699"/>
    <w:rsid w:val="00CB1E02"/>
    <w:rsid w:val="00CE11DA"/>
    <w:rsid w:val="00CE5171"/>
    <w:rsid w:val="00CF76AF"/>
    <w:rsid w:val="00D22C69"/>
    <w:rsid w:val="00D250C1"/>
    <w:rsid w:val="00D30D8D"/>
    <w:rsid w:val="00D74CA8"/>
    <w:rsid w:val="00D92338"/>
    <w:rsid w:val="00DE1C86"/>
    <w:rsid w:val="00DE52BC"/>
    <w:rsid w:val="00E30605"/>
    <w:rsid w:val="00E33CFE"/>
    <w:rsid w:val="00E3691B"/>
    <w:rsid w:val="00E412BC"/>
    <w:rsid w:val="00E46784"/>
    <w:rsid w:val="00E50F43"/>
    <w:rsid w:val="00E704F3"/>
    <w:rsid w:val="00E7278A"/>
    <w:rsid w:val="00E80B8F"/>
    <w:rsid w:val="00E9583A"/>
    <w:rsid w:val="00E96E9A"/>
    <w:rsid w:val="00EB5B8C"/>
    <w:rsid w:val="00EC596D"/>
    <w:rsid w:val="00ED6906"/>
    <w:rsid w:val="00EE481B"/>
    <w:rsid w:val="00F0777C"/>
    <w:rsid w:val="00F2189C"/>
    <w:rsid w:val="00F33EF9"/>
    <w:rsid w:val="00F62FEB"/>
    <w:rsid w:val="00F774A2"/>
    <w:rsid w:val="00FA0868"/>
    <w:rsid w:val="00FB63F9"/>
    <w:rsid w:val="00FC1F53"/>
    <w:rsid w:val="00FC3364"/>
    <w:rsid w:val="00FD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B863B5"/>
    <w:rPr>
      <w:color w:val="000080"/>
      <w:u w:val="single"/>
    </w:rPr>
  </w:style>
  <w:style w:type="paragraph" w:customStyle="1" w:styleId="ConsPlusTitle">
    <w:name w:val="ConsPlusTitle"/>
    <w:rsid w:val="00B13DD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59"/>
    <w:rsid w:val="00473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6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6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12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11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71</cp:revision>
  <cp:lastPrinted>2020-03-25T12:19:00Z</cp:lastPrinted>
  <dcterms:created xsi:type="dcterms:W3CDTF">2018-04-09T11:14:00Z</dcterms:created>
  <dcterms:modified xsi:type="dcterms:W3CDTF">2020-04-17T06:41:00Z</dcterms:modified>
</cp:coreProperties>
</file>