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9AD0" w14:textId="77777777" w:rsidR="00AA5506" w:rsidRPr="001F4C97" w:rsidRDefault="00AA5506" w:rsidP="00AA5506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Перечень индикаторов риска нарушения обязательных требований, порядок отнесения объектов </w:t>
      </w:r>
      <w:r w:rsidRPr="001F4C97">
        <w:rPr>
          <w:rStyle w:val="a3"/>
          <w:rFonts w:ascii="PT Astra Serif" w:hAnsi="PT Astra Serif" w:cs="Times New Roman"/>
          <w:b/>
          <w:i w:val="0"/>
          <w:iCs w:val="0"/>
          <w:sz w:val="24"/>
          <w:szCs w:val="24"/>
          <w:shd w:val="clear" w:color="auto" w:fill="FFFFFF"/>
        </w:rPr>
        <w:t>контроля</w:t>
      </w: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 к категориям риска</w:t>
      </w:r>
    </w:p>
    <w:p w14:paraId="6F5E0868" w14:textId="77777777" w:rsidR="00AA5506" w:rsidRPr="001F4C97" w:rsidRDefault="00AA5506" w:rsidP="00AA5506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</w:p>
    <w:p w14:paraId="05757EBD" w14:textId="77777777" w:rsidR="00AA5506" w:rsidRPr="001F4C97" w:rsidRDefault="00AA5506" w:rsidP="00AA5506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F4C97">
        <w:rPr>
          <w:rFonts w:ascii="PT Astra Serif" w:hAnsi="PT Astra Serif" w:cs="Times New Roman"/>
          <w:bCs/>
          <w:sz w:val="24"/>
          <w:szCs w:val="24"/>
        </w:rPr>
        <w:t xml:space="preserve">В соответствии  с ч.ч.3,4 ст. 24 Федерального закона от 31 июля 2020 г. № 248-ФЗ </w:t>
      </w:r>
      <w:r w:rsidR="00026D31" w:rsidRPr="001F4C97">
        <w:rPr>
          <w:rFonts w:ascii="PT Astra Serif" w:hAnsi="PT Astra Serif" w:cs="Times New Roman"/>
          <w:bCs/>
          <w:sz w:val="24"/>
          <w:szCs w:val="24"/>
        </w:rPr>
        <w:t>«</w:t>
      </w:r>
      <w:r w:rsidRPr="001F4C97">
        <w:rPr>
          <w:rFonts w:ascii="PT Astra Serif" w:hAnsi="PT Astra Serif" w:cs="Times New Roman"/>
          <w:bCs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969B2">
        <w:rPr>
          <w:rFonts w:ascii="PT Astra Serif" w:hAnsi="PT Astra Serif" w:cs="Times New Roman"/>
          <w:bCs/>
          <w:sz w:val="24"/>
          <w:szCs w:val="24"/>
        </w:rPr>
        <w:t>»</w:t>
      </w:r>
      <w:r w:rsidRPr="001F4C97">
        <w:rPr>
          <w:rFonts w:ascii="PT Astra Serif" w:hAnsi="PT Astra Serif" w:cs="Times New Roman"/>
          <w:bCs/>
          <w:sz w:val="24"/>
          <w:szCs w:val="24"/>
        </w:rPr>
        <w:t>  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риска. В случае, если объект контроля не отнесен контрольным (надзорным) органом к определенной категории риска, он считается отнесенным к категории низкого риска.</w:t>
      </w:r>
    </w:p>
    <w:p w14:paraId="078BBD01" w14:textId="03C841B9" w:rsidR="00EB2313" w:rsidRDefault="00EB2313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Перечень индикаторов риска нарушения обязательных требований</w:t>
      </w:r>
      <w:r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>при осуществлении муниципального контроля</w:t>
      </w:r>
      <w:r w:rsidR="00C03DBD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</w:t>
      </w:r>
      <w:r w:rsidRPr="001F4C97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определен в соответствии с </w:t>
      </w:r>
      <w:r w:rsidR="001F4C97">
        <w:rPr>
          <w:rFonts w:ascii="PT Astra Serif" w:hAnsi="PT Astra Serif" w:cs="Times New Roman"/>
          <w:bCs/>
          <w:sz w:val="24"/>
          <w:szCs w:val="24"/>
        </w:rPr>
        <w:t>Положени</w:t>
      </w:r>
      <w:r>
        <w:rPr>
          <w:rFonts w:ascii="PT Astra Serif" w:hAnsi="PT Astra Serif" w:cs="Times New Roman"/>
          <w:bCs/>
          <w:sz w:val="24"/>
          <w:szCs w:val="24"/>
        </w:rPr>
        <w:t>ем</w:t>
      </w:r>
      <w:r w:rsidR="001F4C9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>о муниципальном контроле</w:t>
      </w:r>
      <w:r w:rsidR="00C03DBD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C03DBD">
        <w:rPr>
          <w:rFonts w:ascii="PT Astra Serif" w:hAnsi="PT Astra Serif" w:cs="Times New Roman"/>
          <w:sz w:val="24"/>
          <w:szCs w:val="24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>, утвержденн</w:t>
      </w:r>
      <w:r>
        <w:rPr>
          <w:rFonts w:ascii="PT Astra Serif" w:eastAsia="Calibri" w:hAnsi="PT Astra Serif" w:cs="Times New Roman"/>
          <w:sz w:val="24"/>
          <w:szCs w:val="24"/>
        </w:rPr>
        <w:t>ы</w:t>
      </w:r>
      <w:r w:rsidR="001F4C97">
        <w:rPr>
          <w:rFonts w:ascii="PT Astra Serif" w:eastAsia="Calibri" w:hAnsi="PT Astra Serif" w:cs="Times New Roman"/>
          <w:sz w:val="24"/>
          <w:szCs w:val="24"/>
        </w:rPr>
        <w:t>м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 решением Со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вета </w:t>
      </w:r>
      <w:r w:rsidR="009E12F1">
        <w:rPr>
          <w:rFonts w:ascii="PT Astra Serif" w:eastAsia="Calibri" w:hAnsi="PT Astra Serif" w:cs="Times New Roman"/>
          <w:sz w:val="24"/>
          <w:szCs w:val="24"/>
        </w:rPr>
        <w:t xml:space="preserve">Духовницкого 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муниципального образования </w:t>
      </w:r>
      <w:r w:rsidR="009E12F1">
        <w:rPr>
          <w:rFonts w:ascii="PT Astra Serif" w:eastAsia="Calibri" w:hAnsi="PT Astra Serif" w:cs="Times New Roman"/>
          <w:sz w:val="24"/>
          <w:szCs w:val="24"/>
        </w:rPr>
        <w:t xml:space="preserve">Духовницкого </w:t>
      </w:r>
      <w:r w:rsidR="001F4C97">
        <w:rPr>
          <w:rFonts w:ascii="PT Astra Serif" w:eastAsia="Calibri" w:hAnsi="PT Astra Serif" w:cs="Times New Roman"/>
          <w:sz w:val="24"/>
          <w:szCs w:val="24"/>
        </w:rPr>
        <w:t>муниципального района Саратовской области о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т </w:t>
      </w:r>
      <w:r w:rsidR="009E12F1">
        <w:rPr>
          <w:rFonts w:ascii="PT Astra Serif" w:eastAsia="Calibri" w:hAnsi="PT Astra Serif" w:cs="Times New Roman"/>
          <w:sz w:val="24"/>
          <w:szCs w:val="24"/>
        </w:rPr>
        <w:t>30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 </w:t>
      </w:r>
      <w:r w:rsidR="00C03DBD">
        <w:rPr>
          <w:rFonts w:ascii="PT Astra Serif" w:eastAsia="Calibri" w:hAnsi="PT Astra Serif" w:cs="Times New Roman"/>
          <w:sz w:val="24"/>
          <w:szCs w:val="24"/>
        </w:rPr>
        <w:t>сентября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 202</w:t>
      </w:r>
      <w:r w:rsidR="00C03DBD">
        <w:rPr>
          <w:rFonts w:ascii="PT Astra Serif" w:eastAsia="Calibri" w:hAnsi="PT Astra Serif" w:cs="Times New Roman"/>
          <w:sz w:val="24"/>
          <w:szCs w:val="24"/>
        </w:rPr>
        <w:t>1</w:t>
      </w:r>
      <w:r w:rsidR="001F4C97">
        <w:rPr>
          <w:rFonts w:ascii="PT Astra Serif" w:eastAsia="Calibri" w:hAnsi="PT Astra Serif" w:cs="Times New Roman"/>
          <w:sz w:val="24"/>
          <w:szCs w:val="24"/>
        </w:rPr>
        <w:t xml:space="preserve"> года № </w:t>
      </w:r>
      <w:r w:rsidR="009E12F1">
        <w:rPr>
          <w:rFonts w:ascii="PT Astra Serif" w:eastAsia="Calibri" w:hAnsi="PT Astra Serif" w:cs="Times New Roman"/>
          <w:sz w:val="24"/>
          <w:szCs w:val="24"/>
        </w:rPr>
        <w:t>47/195</w:t>
      </w:r>
      <w:r w:rsidR="00AA5506" w:rsidRPr="001F4C97">
        <w:rPr>
          <w:rFonts w:ascii="PT Astra Serif" w:eastAsia="Calibri" w:hAnsi="PT Astra Serif" w:cs="Times New Roman"/>
          <w:sz w:val="24"/>
          <w:szCs w:val="24"/>
        </w:rPr>
        <w:t xml:space="preserve"> (с изменениями </w:t>
      </w:r>
      <w:r w:rsidR="001F4C97">
        <w:rPr>
          <w:rFonts w:ascii="PT Astra Serif" w:eastAsia="Calibri" w:hAnsi="PT Astra Serif" w:cs="Times New Roman"/>
          <w:sz w:val="24"/>
          <w:szCs w:val="24"/>
        </w:rPr>
        <w:t>и дополнениями)</w:t>
      </w:r>
      <w:r>
        <w:rPr>
          <w:rFonts w:ascii="PT Astra Serif" w:eastAsia="Calibri" w:hAnsi="PT Astra Serif" w:cs="Times New Roman"/>
          <w:sz w:val="24"/>
          <w:szCs w:val="24"/>
        </w:rPr>
        <w:t xml:space="preserve">: </w:t>
      </w:r>
    </w:p>
    <w:p w14:paraId="79187B15" w14:textId="77777777" w:rsidR="00214E08" w:rsidRDefault="00214E08" w:rsidP="00214E08">
      <w:pPr>
        <w:spacing w:after="0" w:line="240" w:lineRule="auto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431F4F39" w14:textId="6378BD04" w:rsidR="00214E08" w:rsidRDefault="00214E08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hyperlink r:id="rId4" w:history="1">
        <w:r w:rsidRPr="006D5931">
          <w:rPr>
            <w:rStyle w:val="a4"/>
            <w:rFonts w:ascii="PT Astra Serif" w:eastAsia="Calibri" w:hAnsi="PT Astra Serif" w:cs="Times New Roman"/>
            <w:sz w:val="24"/>
            <w:szCs w:val="24"/>
          </w:rPr>
          <w:t>http://duhovnitskoe.sarmo.ru/vedomstvennyy-kontrol/stroitelnyy-kontrol/</w:t>
        </w:r>
      </w:hyperlink>
      <w:r>
        <w:rPr>
          <w:rFonts w:ascii="PT Astra Serif" w:eastAsia="Calibri" w:hAnsi="PT Astra Serif" w:cs="Times New Roman"/>
          <w:sz w:val="24"/>
          <w:szCs w:val="24"/>
        </w:rPr>
        <w:t xml:space="preserve"> </w:t>
      </w:r>
    </w:p>
    <w:p w14:paraId="63112BB9" w14:textId="77777777" w:rsidR="00214E08" w:rsidRDefault="00214E08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0DF96CEF" w14:textId="77777777" w:rsidR="00214E08" w:rsidRDefault="00214E08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6049C27F" w14:textId="77777777" w:rsidR="00214E08" w:rsidRDefault="00214E08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013B8A5D" w14:textId="77777777" w:rsidR="00214E08" w:rsidRDefault="00214E08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14:paraId="2B8E1BE3" w14:textId="348E0F61" w:rsidR="00C03DBD" w:rsidRPr="00EB2313" w:rsidRDefault="00C03DBD" w:rsidP="00EB2313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sectPr w:rsidR="00C03DBD" w:rsidRPr="00EB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06"/>
    <w:rsid w:val="00026D31"/>
    <w:rsid w:val="000C19B4"/>
    <w:rsid w:val="001F4C97"/>
    <w:rsid w:val="00214E08"/>
    <w:rsid w:val="009E12F1"/>
    <w:rsid w:val="00A969B2"/>
    <w:rsid w:val="00AA5506"/>
    <w:rsid w:val="00C03DBD"/>
    <w:rsid w:val="00D64E0F"/>
    <w:rsid w:val="00E31E25"/>
    <w:rsid w:val="00EB2313"/>
    <w:rsid w:val="00F7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F5A38"/>
  <w15:docId w15:val="{CAA6B4C3-70F3-4CF0-B412-E02AAE89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A5506"/>
    <w:rPr>
      <w:i/>
      <w:iCs/>
    </w:rPr>
  </w:style>
  <w:style w:type="character" w:styleId="a4">
    <w:name w:val="Hyperlink"/>
    <w:basedOn w:val="a0"/>
    <w:uiPriority w:val="99"/>
    <w:unhideWhenUsed/>
    <w:rsid w:val="00EB2313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969B2"/>
    <w:rPr>
      <w:color w:val="800080" w:themeColor="followedHyperlink"/>
      <w:u w:val="single"/>
    </w:rPr>
  </w:style>
  <w:style w:type="paragraph" w:styleId="a6">
    <w:name w:val="No Spacing"/>
    <w:qFormat/>
    <w:rsid w:val="009E12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Unresolved Mention"/>
    <w:basedOn w:val="a0"/>
    <w:uiPriority w:val="99"/>
    <w:semiHidden/>
    <w:unhideWhenUsed/>
    <w:rsid w:val="0021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uhovnitskoe.sarmo.ru/vedomstvennyy-kontrol/stroitelnyy-kontr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2026-03-12T10:55:00Z</dcterms:created>
  <dcterms:modified xsi:type="dcterms:W3CDTF">2026-03-12T10:55:00Z</dcterms:modified>
</cp:coreProperties>
</file>