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CF" w:rsidRPr="00041EB1" w:rsidRDefault="00CA5ACF" w:rsidP="00CA5ACF">
      <w:pPr>
        <w:pStyle w:val="a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41EB1"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CF" w:rsidRPr="00041EB1" w:rsidRDefault="00CA5ACF" w:rsidP="00CA5ACF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>АДМИНИСТРАЦИЯ</w:t>
      </w:r>
    </w:p>
    <w:p w:rsidR="00CA5ACF" w:rsidRPr="00041EB1" w:rsidRDefault="00CA5ACF" w:rsidP="00CA5ACF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t xml:space="preserve"> ДУХОВНИЦКОГО МУНИЦИПАЛЬНОГО РАЙОНА</w:t>
      </w:r>
      <w:r w:rsidRPr="00041EB1"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  <w:br/>
        <w:t xml:space="preserve"> САРАТОВСКОЙ ОБЛАСТИ</w:t>
      </w:r>
    </w:p>
    <w:p w:rsidR="00CA5ACF" w:rsidRPr="00041EB1" w:rsidRDefault="00CA5ACF" w:rsidP="00CA5ACF">
      <w:pPr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/>
          <w:b/>
          <w:spacing w:val="24"/>
          <w:sz w:val="28"/>
          <w:szCs w:val="28"/>
          <w:lang w:eastAsia="ar-SA"/>
        </w:rPr>
      </w:pPr>
    </w:p>
    <w:p w:rsidR="00CA5ACF" w:rsidRPr="00041EB1" w:rsidRDefault="00CA5ACF" w:rsidP="00CA5ACF">
      <w:pPr>
        <w:suppressAutoHyphens/>
        <w:overflowPunct w:val="0"/>
        <w:autoSpaceDE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spacing w:val="110"/>
          <w:sz w:val="28"/>
          <w:szCs w:val="28"/>
          <w:lang w:eastAsia="ar-SA"/>
        </w:rPr>
        <w:t>ПОСТАНОВЛЕНИЕ</w:t>
      </w:r>
    </w:p>
    <w:p w:rsidR="00CA5ACF" w:rsidRPr="00041EB1" w:rsidRDefault="00CA5ACF" w:rsidP="00CA5AC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CA5ACF" w:rsidRPr="00041EB1" w:rsidTr="003479A1">
        <w:trPr>
          <w:cantSplit/>
        </w:trPr>
        <w:tc>
          <w:tcPr>
            <w:tcW w:w="8575" w:type="dxa"/>
          </w:tcPr>
          <w:p w:rsidR="00CA5ACF" w:rsidRPr="00041EB1" w:rsidRDefault="00CA5ACF" w:rsidP="003479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041EB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               </w:t>
            </w:r>
            <w:r w:rsidRPr="00041EB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от </w:t>
            </w:r>
            <w:r w:rsidRPr="00041EB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15.01.</w:t>
            </w:r>
            <w:r w:rsidRPr="00041EB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2026 г.                                                                               № </w:t>
            </w:r>
            <w:r w:rsidRPr="00041EB1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  <w:p w:rsidR="00CA5ACF" w:rsidRPr="00041EB1" w:rsidRDefault="00CA5ACF" w:rsidP="003479A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CA5ACF" w:rsidRPr="00041EB1" w:rsidRDefault="00CA5ACF" w:rsidP="00CA5AC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>р. п.  Духовницкое</w:t>
      </w:r>
    </w:p>
    <w:p w:rsidR="00CA5ACF" w:rsidRPr="00041EB1" w:rsidRDefault="00CA5ACF" w:rsidP="00CA5AC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A5ACF" w:rsidRPr="00041EB1" w:rsidRDefault="00CA5ACF" w:rsidP="00CA5A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«Об утверждении муниципальной программы </w:t>
      </w:r>
    </w:p>
    <w:p w:rsidR="00CA5ACF" w:rsidRPr="00041EB1" w:rsidRDefault="00CA5ACF" w:rsidP="00CA5A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«Развитие культуры Духовницкого </w:t>
      </w:r>
    </w:p>
    <w:p w:rsidR="00CA5ACF" w:rsidRPr="00041EB1" w:rsidRDefault="00CA5ACF" w:rsidP="00CA5AC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района»  </w:t>
      </w:r>
    </w:p>
    <w:p w:rsidR="00CA5ACF" w:rsidRPr="00041EB1" w:rsidRDefault="00CA5ACF" w:rsidP="00CA5AC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CA5ACF" w:rsidRPr="00041EB1" w:rsidRDefault="00CA5ACF" w:rsidP="00CA5A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ab/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Духовницкого муниципального района, руководствуясь Порядком принятия решений о разработке, формировании, реализации и оценки эффективности муниципальных программ, утвержденных постановлением администрации Духовницкого муниципального района Саратовской области от 29.09.2015 г.  № 292 (с изменениями от 29.03.2019 г. № 119), администрация Духовницкого муниципального района</w:t>
      </w:r>
    </w:p>
    <w:p w:rsidR="00CA5ACF" w:rsidRPr="00041EB1" w:rsidRDefault="00CA5ACF" w:rsidP="00CA5AC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ПОСТАНОВЛЯЕТ</w:t>
      </w: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CA5ACF" w:rsidRPr="00041EB1" w:rsidRDefault="00CA5ACF" w:rsidP="00CA5AC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 xml:space="preserve">  1. </w:t>
      </w:r>
      <w:r w:rsidRPr="00041EB1">
        <w:rPr>
          <w:rFonts w:ascii="Times New Roman" w:hAnsi="Times New Roman"/>
          <w:sz w:val="28"/>
          <w:szCs w:val="28"/>
        </w:rPr>
        <w:t xml:space="preserve">Утвердить муниципальную программу «Развитие культуры Духовницкого муниципального района» в соответствии с </w:t>
      </w: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 xml:space="preserve">Приложением № 1 </w:t>
      </w:r>
      <w:r w:rsidRPr="00041EB1">
        <w:rPr>
          <w:rFonts w:ascii="Times New Roman" w:hAnsi="Times New Roman"/>
          <w:sz w:val="28"/>
          <w:szCs w:val="28"/>
        </w:rPr>
        <w:t>к настоящему постановлению.</w:t>
      </w:r>
      <w:r w:rsidRPr="00041EB1">
        <w:rPr>
          <w:rFonts w:ascii="Times New Roman" w:hAnsi="Times New Roman"/>
          <w:sz w:val="28"/>
          <w:szCs w:val="28"/>
        </w:rPr>
        <w:tab/>
      </w:r>
    </w:p>
    <w:p w:rsidR="00CA5ACF" w:rsidRPr="00041EB1" w:rsidRDefault="00CA5ACF" w:rsidP="00CA5A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2. Опубликовать настоящее постановление на официальном сайте администрации Духовницкого муниципального района.</w:t>
      </w:r>
    </w:p>
    <w:p w:rsidR="00CA5ACF" w:rsidRPr="00041EB1" w:rsidRDefault="00CA5ACF" w:rsidP="00CA5A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3.  Настоящее постановление вступает в силу со дня его официального опубликования.</w:t>
      </w:r>
    </w:p>
    <w:p w:rsidR="00CA5ACF" w:rsidRPr="00041EB1" w:rsidRDefault="00CA5ACF" w:rsidP="00CA5A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4. Контроль за исполнением настоящего постановления возложить на заместителя главы администрации Духовницкого муниципального района Л.А. </w:t>
      </w:r>
      <w:proofErr w:type="spellStart"/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>Белесову</w:t>
      </w:r>
      <w:proofErr w:type="spellEnd"/>
      <w:r w:rsidRPr="00041EB1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A5ACF" w:rsidRPr="00041EB1" w:rsidRDefault="00CA5ACF" w:rsidP="00CA5AC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CA5ACF" w:rsidRPr="00041EB1" w:rsidRDefault="00CA5ACF" w:rsidP="00CA5AC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CA5ACF" w:rsidRPr="00041EB1" w:rsidRDefault="00CA5ACF" w:rsidP="00CA5ACF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Глава Духовницкого </w:t>
      </w:r>
    </w:p>
    <w:p w:rsidR="006E4431" w:rsidRPr="00041EB1" w:rsidRDefault="00CA5ACF" w:rsidP="00CA5ACF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муниципального района                                                                        И.С. Ляли</w:t>
      </w:r>
      <w:r w:rsidRPr="00041EB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</w:t>
      </w:r>
    </w:p>
    <w:p w:rsidR="00A37C59" w:rsidRPr="00041EB1" w:rsidRDefault="00A37C59" w:rsidP="00CA5ACF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37C59" w:rsidRPr="00041EB1" w:rsidRDefault="00A37C59" w:rsidP="00CA5ACF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37C59" w:rsidRPr="00041EB1" w:rsidRDefault="00A37C59" w:rsidP="00CA5ACF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37C59" w:rsidRPr="00041EB1" w:rsidRDefault="00A37C59" w:rsidP="00041EB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 xml:space="preserve">     Приложение № 1 к постановлению</w:t>
      </w:r>
    </w:p>
    <w:p w:rsidR="00A37C59" w:rsidRPr="00041EB1" w:rsidRDefault="00A37C59" w:rsidP="00041EB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 xml:space="preserve">                                                              администрации </w:t>
      </w:r>
      <w:proofErr w:type="gramStart"/>
      <w:r w:rsidRPr="00041EB1">
        <w:rPr>
          <w:rFonts w:ascii="Times New Roman" w:hAnsi="Times New Roman"/>
          <w:sz w:val="28"/>
          <w:szCs w:val="28"/>
        </w:rPr>
        <w:t>Духовницкого  муниципального</w:t>
      </w:r>
      <w:proofErr w:type="gramEnd"/>
      <w:r w:rsidRPr="00041EB1">
        <w:rPr>
          <w:rFonts w:ascii="Times New Roman" w:hAnsi="Times New Roman"/>
          <w:sz w:val="28"/>
          <w:szCs w:val="28"/>
        </w:rPr>
        <w:t xml:space="preserve"> района</w:t>
      </w:r>
    </w:p>
    <w:p w:rsidR="00A37C59" w:rsidRPr="00041EB1" w:rsidRDefault="00A37C59" w:rsidP="00041EB1">
      <w:pPr>
        <w:suppressAutoHyphens/>
        <w:snapToGrid w:val="0"/>
        <w:spacing w:after="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041EB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от </w:t>
      </w:r>
      <w:r w:rsidR="00041EB1" w:rsidRPr="00041EB1">
        <w:rPr>
          <w:rFonts w:ascii="Times New Roman" w:hAnsi="Times New Roman"/>
          <w:sz w:val="28"/>
          <w:szCs w:val="28"/>
          <w:lang w:eastAsia="ar-SA"/>
        </w:rPr>
        <w:t>15.01.</w:t>
      </w:r>
      <w:r w:rsidRPr="00041EB1">
        <w:rPr>
          <w:rFonts w:ascii="Times New Roman" w:hAnsi="Times New Roman"/>
          <w:sz w:val="28"/>
          <w:szCs w:val="28"/>
          <w:lang w:eastAsia="ar-SA"/>
        </w:rPr>
        <w:t xml:space="preserve"> 2026 г. № </w:t>
      </w:r>
      <w:r w:rsidR="00041EB1" w:rsidRPr="00041EB1">
        <w:rPr>
          <w:rFonts w:ascii="Times New Roman" w:hAnsi="Times New Roman"/>
          <w:sz w:val="28"/>
          <w:szCs w:val="28"/>
          <w:lang w:eastAsia="ar-SA"/>
        </w:rPr>
        <w:t>9</w:t>
      </w:r>
    </w:p>
    <w:p w:rsidR="00A37C59" w:rsidRPr="00041EB1" w:rsidRDefault="00A37C59" w:rsidP="00A37C59">
      <w:pPr>
        <w:jc w:val="right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A37C59" w:rsidRPr="00041EB1" w:rsidRDefault="00A37C59" w:rsidP="00041EB1">
      <w:pPr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«Развитие культуры</w:t>
      </w:r>
    </w:p>
    <w:p w:rsidR="00A37C59" w:rsidRPr="00041EB1" w:rsidRDefault="00A37C59" w:rsidP="00041EB1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Духовницкого муниципального района»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 xml:space="preserve">Управление культуры и кино администрации 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 xml:space="preserve">Духовницкого муниципального района 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2026 год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EB1" w:rsidRPr="00041EB1" w:rsidRDefault="00041EB1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EB1" w:rsidRPr="00041EB1" w:rsidRDefault="00041EB1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EB1" w:rsidRPr="00041EB1" w:rsidRDefault="00041EB1" w:rsidP="00A37C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Паспорт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37C59" w:rsidRPr="00041EB1" w:rsidRDefault="00A37C59" w:rsidP="00A37C59">
      <w:pPr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lastRenderedPageBreak/>
        <w:t xml:space="preserve"> «Развитие культуры»</w:t>
      </w:r>
    </w:p>
    <w:p w:rsidR="00A37C59" w:rsidRPr="00041EB1" w:rsidRDefault="00A37C59" w:rsidP="00A37C5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8"/>
        <w:gridCol w:w="7049"/>
      </w:tblGrid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культуры» (далее Программа)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Администрация Духовницкого муниципального района Саратовской области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Основной разработчик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Управление культуры и кино администрации Духовницкого муниципального района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59" w:rsidRPr="00041EB1" w:rsidRDefault="00A37C59" w:rsidP="003479A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1EB1">
              <w:rPr>
                <w:rFonts w:ascii="Times New Roman" w:hAnsi="Times New Roman"/>
                <w:b/>
                <w:i/>
                <w:sz w:val="28"/>
                <w:szCs w:val="28"/>
              </w:rPr>
              <w:t>Цели Программы: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сохранение российской культурной самобытности;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создание условий для равной доступности культурных благ, развития и реализации культурного и духовного потенциала каждой личности;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информатизация отрасли;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- обеспечение прав граждан на доступ к культурным ценностям и информационным ресурсам; 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обеспечение свободы творчества и прав граждан на участие в культурной жизни.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сохранение и стабилизация данной отрасли;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41EB1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задачи Программы: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развитие различных форм культурно - досуговой деятельности и любительского творчества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развитие системы непрерывного образования и повышения квалификации работников культуры;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обеспечение доступности дополнительного образования в сфере культуры и искусства;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создание условий для творческой деятельности работников культуры и искусства района;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lastRenderedPageBreak/>
              <w:t>- обеспечение культурного обмена посредством гастрольной и выставочной деятельности;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укрепление и модернизация материально - технической базы учреждений культуры и кино;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внедрение информационных продуктов и технологий в учреждения культуры и кино.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lastRenderedPageBreak/>
              <w:t>Важнейшие целевые индикаторы и показатели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доля объектов культурного наследия районной собственности, состояние которых является удовлетворительным;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доля представленных во всех формах зрителю музейных предметов в общем количестве музейных предметов основного фонда;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повышение уровня комплектования книжных фондов библиотек (на 1000 жителей)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количество посещений библиотек;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доля учреждений культуры, имеющих свой информационный портал;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увеличение количества участников культурно - досуговых мероприятий по сравнению с предыдущим годом;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выпуск книжных изданий;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доля образовательных учреждений сферы культуры, оснащенных современным материально-техническим оборудование (в разрезе областных учреждений)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увеличение количества детей, обучающихся в детской школе искусств;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обеспечить по итогам года достижение следующих значений целевых показателей результативности представления Субсидии: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lastRenderedPageBreak/>
              <w:t>Указ Президента РФ №597 от 07.05.2012г."О мероприятиях по реализации государственной социальной политики"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2026-2028 годы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Управление культуры и кино администрации Духовницкого муниципального района, МУК «РДК УК», МУК «МЦБ УК», МУК «ДКМ </w:t>
            </w:r>
            <w:proofErr w:type="spellStart"/>
            <w:r w:rsidRPr="00041EB1">
              <w:rPr>
                <w:rFonts w:ascii="Times New Roman" w:hAnsi="Times New Roman"/>
                <w:sz w:val="28"/>
                <w:szCs w:val="28"/>
              </w:rPr>
              <w:t>им.А.С.Вшивцевой</w:t>
            </w:r>
            <w:proofErr w:type="spellEnd"/>
            <w:r w:rsidRPr="00041EB1">
              <w:rPr>
                <w:rFonts w:ascii="Times New Roman" w:hAnsi="Times New Roman"/>
                <w:sz w:val="28"/>
                <w:szCs w:val="28"/>
              </w:rPr>
              <w:t>», структурное подразделение «Кинозал «Победа».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Общий объём необходимых для реализации Программы средств в 2026-2028 годах составляет </w:t>
            </w:r>
            <w:r w:rsidRPr="00041EB1">
              <w:rPr>
                <w:rFonts w:ascii="Times New Roman" w:hAnsi="Times New Roman"/>
                <w:b/>
                <w:sz w:val="28"/>
                <w:szCs w:val="28"/>
              </w:rPr>
              <w:t xml:space="preserve">152346,5 </w:t>
            </w:r>
            <w:r w:rsidRPr="00041EB1">
              <w:rPr>
                <w:rFonts w:ascii="Times New Roman" w:hAnsi="Times New Roman"/>
                <w:sz w:val="28"/>
                <w:szCs w:val="28"/>
              </w:rPr>
              <w:t>тыс. руб., из них: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Pr="00041EB1">
              <w:rPr>
                <w:rFonts w:ascii="Times New Roman" w:hAnsi="Times New Roman"/>
                <w:b/>
                <w:sz w:val="28"/>
                <w:szCs w:val="28"/>
              </w:rPr>
              <w:t xml:space="preserve">98290,6 </w:t>
            </w:r>
            <w:r w:rsidRPr="00041EB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Pr="00041EB1">
              <w:rPr>
                <w:rFonts w:ascii="Times New Roman" w:hAnsi="Times New Roman"/>
                <w:b/>
                <w:sz w:val="28"/>
                <w:szCs w:val="28"/>
              </w:rPr>
              <w:t>27342,6</w:t>
            </w:r>
            <w:r w:rsidRPr="00041EB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Pr="00041EB1">
              <w:rPr>
                <w:rFonts w:ascii="Times New Roman" w:hAnsi="Times New Roman"/>
                <w:b/>
                <w:sz w:val="28"/>
                <w:szCs w:val="28"/>
              </w:rPr>
              <w:t>26713,3</w:t>
            </w:r>
            <w:r w:rsidRPr="00041EB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повышение роли культуры и искусства в жизни граждан России;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повышение качества жизни в целом;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увеличение доступности и расширение предложений населению культурных благ и информаций в сфере культуры;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создание благоприятных условий для творческой деятельности, освоение новых форм и направлений культурного обмена;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 xml:space="preserve">- обеспечение конкурентоспособности молодых специалистов творческих </w:t>
            </w:r>
            <w:proofErr w:type="gramStart"/>
            <w:r w:rsidRPr="00041EB1">
              <w:rPr>
                <w:rFonts w:ascii="Times New Roman" w:hAnsi="Times New Roman"/>
                <w:sz w:val="28"/>
                <w:szCs w:val="28"/>
              </w:rPr>
              <w:t>профессий  в</w:t>
            </w:r>
            <w:proofErr w:type="gramEnd"/>
            <w:r w:rsidRPr="00041EB1">
              <w:rPr>
                <w:rFonts w:ascii="Times New Roman" w:hAnsi="Times New Roman"/>
                <w:sz w:val="28"/>
                <w:szCs w:val="28"/>
              </w:rPr>
              <w:t xml:space="preserve"> условия свободного рынка труда, развитие эстетического восприятия молодёжи;</w:t>
            </w:r>
          </w:p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-  сосредоточение ресурсов на решение приоритетных задач в области культуры, модернизация её материальной базы.</w:t>
            </w:r>
          </w:p>
        </w:tc>
      </w:tr>
      <w:tr w:rsidR="00A37C59" w:rsidRPr="00041EB1" w:rsidTr="003479A1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ind w:right="-167"/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C59" w:rsidRPr="00041EB1" w:rsidRDefault="00A37C59" w:rsidP="003479A1">
            <w:pPr>
              <w:rPr>
                <w:rFonts w:ascii="Times New Roman" w:hAnsi="Times New Roman"/>
                <w:sz w:val="28"/>
                <w:szCs w:val="28"/>
              </w:rPr>
            </w:pPr>
            <w:r w:rsidRPr="00041EB1">
              <w:rPr>
                <w:rFonts w:ascii="Times New Roman" w:hAnsi="Times New Roman"/>
                <w:sz w:val="28"/>
                <w:szCs w:val="28"/>
              </w:rPr>
              <w:t>Контроль за исполнением Программы осуществляет администрация Духовницкого муниципального района Саратовской области</w:t>
            </w:r>
          </w:p>
        </w:tc>
      </w:tr>
    </w:tbl>
    <w:p w:rsidR="00A37C59" w:rsidRPr="00041EB1" w:rsidRDefault="00A37C59" w:rsidP="00A37C59">
      <w:pPr>
        <w:rPr>
          <w:rFonts w:ascii="Times New Roman" w:hAnsi="Times New Roman"/>
          <w:b/>
          <w:sz w:val="28"/>
          <w:szCs w:val="28"/>
        </w:rPr>
      </w:pPr>
    </w:p>
    <w:p w:rsidR="00A37C59" w:rsidRPr="00041EB1" w:rsidRDefault="00A37C59" w:rsidP="00A37C5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41EB1">
        <w:rPr>
          <w:rFonts w:ascii="Times New Roman" w:hAnsi="Times New Roman"/>
          <w:b/>
          <w:sz w:val="28"/>
          <w:szCs w:val="28"/>
        </w:rPr>
        <w:t>. Характеристика проблемы</w:t>
      </w:r>
    </w:p>
    <w:p w:rsidR="00A37C59" w:rsidRPr="00041EB1" w:rsidRDefault="00A37C59" w:rsidP="00A37C59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41EB1">
        <w:rPr>
          <w:rFonts w:ascii="Times New Roman" w:hAnsi="Times New Roman"/>
          <w:b/>
          <w:sz w:val="28"/>
          <w:szCs w:val="28"/>
        </w:rPr>
        <w:t>на решение которой направлена программа</w:t>
      </w:r>
    </w:p>
    <w:p w:rsidR="00A37C59" w:rsidRPr="00041EB1" w:rsidRDefault="00A37C59" w:rsidP="00A37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>Развитие Российской Федерации на современном этапе характеризуется повышенным вниманием общества к культуре. В Стратегии долгосрочного социально-экономического развития РФ до 2030 года, культуре отводится "ведущая роль в формировании человеческого капитала, создающего экономику знаний".</w:t>
      </w:r>
    </w:p>
    <w:p w:rsidR="00A37C59" w:rsidRPr="00041EB1" w:rsidRDefault="00A37C59" w:rsidP="00A37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>Ключевым понятием современного общества становится "культурная среда". Современная жизнь всё настойчивее требует видеть в культуре не   отдельную отрасль государственного регулирования, а предмет приложения соединенных усилий разных ведомств, общественных институтов и бизнеса: все они имеют целью развитие культурной среды.</w:t>
      </w:r>
    </w:p>
    <w:p w:rsidR="00A37C59" w:rsidRPr="00041EB1" w:rsidRDefault="00A37C59" w:rsidP="00A37C5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>Обозначенные в программе задачи являются безусловными приоритетами государственной политики и могут быть решены только путем укрепления и развития культурной среды в районе: воспитание подрастающего поколения в духе правовой демократии, гражданственности, патриотизма, причастности к инновационной культуре и свободе творчества; развитие творческого потенциала нации, обеспечение широкого доступа всех социальных слоев к ценностям отечественной и мировой культуры; сохранение культурных ценностей и традиций народов Духовницкого района, материального и нематериального наследия культуры, использование его в качестве ресурса духовного и экономического развития</w:t>
      </w: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EB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041EB1">
        <w:rPr>
          <w:rFonts w:ascii="Times New Roman" w:hAnsi="Times New Roman"/>
          <w:b/>
          <w:bCs/>
          <w:sz w:val="28"/>
          <w:szCs w:val="28"/>
        </w:rPr>
        <w:t>. Содержание проблемы и необходимость ее решения</w:t>
      </w:r>
    </w:p>
    <w:p w:rsidR="00A37C59" w:rsidRPr="00041EB1" w:rsidRDefault="00A37C59" w:rsidP="00A37C5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1EB1">
        <w:rPr>
          <w:rFonts w:ascii="Times New Roman" w:hAnsi="Times New Roman"/>
          <w:b/>
          <w:bCs/>
          <w:sz w:val="28"/>
          <w:szCs w:val="28"/>
        </w:rPr>
        <w:t>программными методами</w:t>
      </w:r>
    </w:p>
    <w:p w:rsidR="00A37C59" w:rsidRPr="00041EB1" w:rsidRDefault="00A37C59" w:rsidP="00A37C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>Одним из наиболее эффективных способов решения проблем отрасли культуры является применение методов программно-целевого планирования, которое позволяет соединить различные источники финансовых средств, а также привлечь иные формы поддержки для реализации целей государственной культурной политики.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>Многообразие явлений, характеризующих отрасль культуры, не позволяет решать стоящие перед ней проблемы без широкого взаимодействия органов областной власти и местного самоуправления, общественных объединений и других субъектов культурной деятельности. Это обусловливает необходимость применения программных методов деятельности.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Крайне важной проблемой в условиях функционирования современного общества становится обеспечение доступа к культурным ценностям людей с ограниченными возможностями.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На фоне развивающейся рыночной среды особую значимость приобретает задача сохранения и развития системы художественного образования. Наш район также нуждается во введении новых специальностей, внедрении новых технологий и программ обучения кадров отрасли. Ее обязательным дополнением является и другая задача – постоянное обновление творческого потенциала посредством выявления и поддержки молодых дарований.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С целью обеспечения отрасли специалистами, обладающими современными знаниями и способными выдержать конкуренцию на рынке труда, необходимо создание и эффективное функционирование региональной системы профессиональной подготовки и повышения квалификации специалистов сферы культуры и искусства.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Активизация межрайонного и межрегионального взаимодействия, в свою очередь, служит оживлению культурных связей и повышению профессионального уровня творческих коллективов.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lastRenderedPageBreak/>
        <w:tab/>
        <w:t xml:space="preserve">В настоящее время на территории Духовницкого муниципального района заканчивается реализация муниципальной программы «Развитие культуры» на 2013-2016 годы, в которой заложена стратегия развития культуры с учетом социально-культурных особенностей области, определены цели и приоритетные направления культурной политики и, благодаря которой во многом удалось преодолеть спад развития культуры, добиться расширения форм и объемов участия общества в поддержке культуры. 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Таким образом, программно-целевой подход к развитию культуры едва ли имеет сегодня серьезную альтернативу, т.к. в противном случае, это может привести к нарушению единства культурной политики, разрозненности действий органов различных уровней, распылению бюджетных средств, возникновению непредвиденных сложностей в модернизации культуры и, в итоге, к ослаблению духовного единства и ограничению позитивного влияния власти на состояние культуры.</w:t>
      </w:r>
    </w:p>
    <w:p w:rsidR="00A37C59" w:rsidRPr="00041EB1" w:rsidRDefault="00A37C59" w:rsidP="00A37C5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ab/>
        <w:t>Комплексный подход к решению вышеуказанных задач полностью отвечает положениям, обозначенным в Конституции Российской Федерации, постановлениях Правительства Российской Федерации, Губернатора области и Правительства области, рассматривающих вопросы культуры и искусства, а также в Программе социально-экономического развития области на среднесрочную перспективу.</w:t>
      </w:r>
    </w:p>
    <w:p w:rsidR="00A37C59" w:rsidRPr="00041EB1" w:rsidRDefault="00A37C59" w:rsidP="00A37C5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1EB1">
        <w:rPr>
          <w:rFonts w:ascii="Times New Roman" w:hAnsi="Times New Roman"/>
          <w:sz w:val="28"/>
          <w:szCs w:val="28"/>
        </w:rPr>
        <w:t xml:space="preserve">Кроме этого, выполнение основных задач, поставленных перед отраслью, позволит в полной мере раскрыть социально-экономический потенциал района, будет способствовать повышению </w:t>
      </w:r>
      <w:proofErr w:type="gramStart"/>
      <w:r w:rsidRPr="00041EB1">
        <w:rPr>
          <w:rFonts w:ascii="Times New Roman" w:hAnsi="Times New Roman"/>
          <w:sz w:val="28"/>
          <w:szCs w:val="28"/>
        </w:rPr>
        <w:t>конкурентоспособности  района</w:t>
      </w:r>
      <w:proofErr w:type="gramEnd"/>
      <w:r w:rsidRPr="00041EB1">
        <w:rPr>
          <w:rFonts w:ascii="Times New Roman" w:hAnsi="Times New Roman"/>
          <w:sz w:val="28"/>
          <w:szCs w:val="28"/>
        </w:rPr>
        <w:t xml:space="preserve"> на межрайонных и межобластных уровнях.</w:t>
      </w:r>
    </w:p>
    <w:p w:rsidR="00A37C59" w:rsidRPr="00041EB1" w:rsidRDefault="00A37C59" w:rsidP="00CA5ACF">
      <w:pP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37C59" w:rsidRPr="00041EB1" w:rsidRDefault="00A37C59" w:rsidP="00A37C5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  <w:sectPr w:rsidR="00A37C59" w:rsidRPr="00041E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7C59" w:rsidRPr="00D92F60" w:rsidRDefault="00A37C59" w:rsidP="00A37C5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lastRenderedPageBreak/>
        <w:t>Перечень мероприятий муниципальной программы</w:t>
      </w:r>
    </w:p>
    <w:p w:rsidR="00A37C59" w:rsidRPr="00D92F60" w:rsidRDefault="00A37C59" w:rsidP="00A37C59">
      <w:pPr>
        <w:tabs>
          <w:tab w:val="left" w:pos="5670"/>
          <w:tab w:val="left" w:pos="6379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F60">
        <w:rPr>
          <w:rFonts w:ascii="Times New Roman" w:hAnsi="Times New Roman"/>
          <w:b/>
          <w:sz w:val="28"/>
          <w:szCs w:val="28"/>
        </w:rPr>
        <w:t>«Развитие культуры» на 20</w:t>
      </w:r>
      <w:r>
        <w:rPr>
          <w:rFonts w:ascii="Times New Roman" w:hAnsi="Times New Roman"/>
          <w:b/>
          <w:sz w:val="28"/>
          <w:szCs w:val="28"/>
        </w:rPr>
        <w:t>26</w:t>
      </w:r>
      <w:r w:rsidRPr="00D92F6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28</w:t>
      </w:r>
      <w:r w:rsidRPr="00D92F60">
        <w:rPr>
          <w:rFonts w:ascii="Times New Roman" w:hAnsi="Times New Roman"/>
          <w:b/>
          <w:sz w:val="28"/>
          <w:szCs w:val="28"/>
        </w:rPr>
        <w:t>годы</w:t>
      </w:r>
    </w:p>
    <w:tbl>
      <w:tblPr>
        <w:tblW w:w="157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3311"/>
        <w:gridCol w:w="15"/>
        <w:gridCol w:w="142"/>
        <w:gridCol w:w="10"/>
        <w:gridCol w:w="20"/>
        <w:gridCol w:w="17"/>
        <w:gridCol w:w="945"/>
        <w:gridCol w:w="142"/>
        <w:gridCol w:w="283"/>
        <w:gridCol w:w="1418"/>
        <w:gridCol w:w="984"/>
        <w:gridCol w:w="8"/>
        <w:gridCol w:w="1277"/>
        <w:gridCol w:w="1420"/>
        <w:gridCol w:w="2129"/>
        <w:gridCol w:w="243"/>
        <w:gridCol w:w="27"/>
        <w:gridCol w:w="2653"/>
        <w:gridCol w:w="27"/>
        <w:gridCol w:w="15"/>
      </w:tblGrid>
      <w:tr w:rsidR="00A37C59" w:rsidRPr="00DC07A3" w:rsidTr="003479A1">
        <w:trPr>
          <w:gridAfter w:val="1"/>
          <w:wAfter w:w="15" w:type="dxa"/>
          <w:trHeight w:val="562"/>
        </w:trPr>
        <w:tc>
          <w:tcPr>
            <w:tcW w:w="642" w:type="dxa"/>
            <w:vMerge w:val="restart"/>
            <w:tcBorders>
              <w:bottom w:val="single" w:sz="4" w:space="0" w:color="000000"/>
            </w:tcBorders>
            <w:vAlign w:val="center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6" w:type="dxa"/>
            <w:gridSpan w:val="6"/>
            <w:vMerge w:val="restart"/>
            <w:tcBorders>
              <w:bottom w:val="single" w:sz="4" w:space="0" w:color="000000"/>
            </w:tcBorders>
            <w:vAlign w:val="center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370" w:type="dxa"/>
            <w:gridSpan w:val="3"/>
            <w:vMerge w:val="restart"/>
            <w:tcBorders>
              <w:bottom w:val="single" w:sz="4" w:space="0" w:color="000000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Сроки и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нения, годы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ем ф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нансир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вания по 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дам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тыс.руб</w:t>
            </w:r>
            <w:proofErr w:type="spellEnd"/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4"/>
            <w:tcBorders>
              <w:bottom w:val="single" w:sz="4" w:space="0" w:color="000000"/>
            </w:tcBorders>
            <w:vAlign w:val="center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37C59" w:rsidRPr="00D92F6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Отве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ственные за 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</w:tc>
        <w:tc>
          <w:tcPr>
            <w:tcW w:w="2951" w:type="dxa"/>
            <w:gridSpan w:val="4"/>
            <w:vMerge w:val="restart"/>
            <w:tcBorders>
              <w:bottom w:val="single" w:sz="4" w:space="0" w:color="000000"/>
            </w:tcBorders>
            <w:vAlign w:val="center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Ожидаемые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gridSpan w:val="6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бю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1285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ного бюдж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местного бю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2129" w:type="dxa"/>
            <w:vMerge/>
            <w:tcBorders>
              <w:lef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4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15712" w:type="dxa"/>
            <w:gridSpan w:val="20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«Развитие библиотечно-информационного обслуживания </w:t>
            </w:r>
            <w:proofErr w:type="gramStart"/>
            <w:r w:rsidRPr="00A951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населения»  </w:t>
            </w:r>
            <w:proofErr w:type="gramEnd"/>
          </w:p>
        </w:tc>
      </w:tr>
      <w:tr w:rsidR="00A37C59" w:rsidRPr="00DC07A3" w:rsidTr="003479A1">
        <w:trPr>
          <w:gridAfter w:val="1"/>
          <w:wAfter w:w="15" w:type="dxa"/>
          <w:trHeight w:val="2661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99" w:type="dxa"/>
            <w:gridSpan w:val="5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Комплектование библиотечных фо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дов: </w:t>
            </w:r>
          </w:p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 изданиями на традиционных и 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традиционных носителях по приор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тетным направлениям соц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ально-экономического и культурного развития 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ласти</w:t>
            </w:r>
          </w:p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-ежемесячными литер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турно-художественными журналами</w:t>
            </w:r>
          </w:p>
        </w:tc>
        <w:tc>
          <w:tcPr>
            <w:tcW w:w="1387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A37C59" w:rsidRPr="008651EF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A37C59" w:rsidRPr="008651EF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A37C59" w:rsidRPr="008651EF" w:rsidRDefault="00A37C59" w:rsidP="003479A1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37C59" w:rsidRPr="008651EF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и пополнение книжного фонда би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рой, произведениями местных авт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ров.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Усиление культурного потенц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ала района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99" w:type="dxa"/>
            <w:gridSpan w:val="5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Комплектование фондов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й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онного музея уникальными предметами историко-культурного наследия</w:t>
            </w:r>
          </w:p>
          <w:p w:rsidR="00A37C59" w:rsidRPr="00311B40" w:rsidRDefault="00A37C59" w:rsidP="003479A1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ратовского края.</w:t>
            </w:r>
          </w:p>
        </w:tc>
        <w:tc>
          <w:tcPr>
            <w:tcW w:w="1387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Default="00A37C59" w:rsidP="003479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МУК «РДК УК», 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B56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C35B56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C35B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Предоставление посет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телям музея обно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ленной информ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99" w:type="dxa"/>
            <w:gridSpan w:val="5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Подключение муниципальных общедоступных библиотек к информационно-телекоммуникационной сети «Интернет» и развитие библи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течного дела с учетом задачи расширения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технологий и оцифровки</w:t>
            </w:r>
          </w:p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4"/>
          </w:tcPr>
          <w:p w:rsidR="00A37C59" w:rsidRPr="00C549ED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F13BC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0391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F13BC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40391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Компьютеризация и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ключение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информац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онно                                  телеко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муникационной сети                «Инте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нет» муниципальных              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общедоступных библи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тек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99" w:type="dxa"/>
            <w:gridSpan w:val="5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книжных фондов би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лиотек муниципальных образ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ваний и государственных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щедоступных библиотек за счет средств резервного фонда Правительства Российской Ф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дерации)</w:t>
            </w:r>
          </w:p>
        </w:tc>
        <w:tc>
          <w:tcPr>
            <w:tcW w:w="1387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B40E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1B40E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1B40E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B835E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Постоянное обновл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и пополне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ние книжного фонда би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б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лиотек более чем на 1000 экземпляров краеведческой литерат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рой, произведениями местных авторов.</w:t>
            </w:r>
          </w:p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Усиление культурного потенциала района</w:t>
            </w:r>
          </w:p>
        </w:tc>
      </w:tr>
      <w:tr w:rsidR="00A37C59" w:rsidRPr="00DC07A3" w:rsidTr="003479A1">
        <w:trPr>
          <w:gridAfter w:val="1"/>
          <w:wAfter w:w="15" w:type="dxa"/>
          <w:trHeight w:val="1507"/>
        </w:trPr>
        <w:tc>
          <w:tcPr>
            <w:tcW w:w="642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499" w:type="dxa"/>
            <w:gridSpan w:val="5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Подписка на периодические издания</w:t>
            </w:r>
          </w:p>
        </w:tc>
        <w:tc>
          <w:tcPr>
            <w:tcW w:w="1387" w:type="dxa"/>
            <w:gridSpan w:val="4"/>
          </w:tcPr>
          <w:p w:rsidR="00A37C59" w:rsidRPr="00E63191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E63191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341,3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132,3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  <w:p w:rsidR="00A37C59" w:rsidRPr="0005776E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E63191" w:rsidRDefault="00A37C59" w:rsidP="003479A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63191">
              <w:rPr>
                <w:b/>
                <w:sz w:val="24"/>
                <w:szCs w:val="24"/>
              </w:rPr>
              <w:t>341,3</w:t>
            </w:r>
          </w:p>
          <w:p w:rsidR="00A37C59" w:rsidRPr="00E63191" w:rsidRDefault="00A37C59" w:rsidP="003479A1">
            <w:pPr>
              <w:pStyle w:val="a3"/>
              <w:jc w:val="center"/>
              <w:rPr>
                <w:sz w:val="24"/>
                <w:szCs w:val="24"/>
              </w:rPr>
            </w:pPr>
            <w:r w:rsidRPr="00E63191">
              <w:rPr>
                <w:sz w:val="24"/>
                <w:szCs w:val="24"/>
              </w:rPr>
              <w:t>132,3</w:t>
            </w:r>
          </w:p>
          <w:p w:rsidR="00A37C59" w:rsidRPr="00E63191" w:rsidRDefault="00A37C59" w:rsidP="003479A1">
            <w:pPr>
              <w:pStyle w:val="a3"/>
              <w:jc w:val="center"/>
              <w:rPr>
                <w:sz w:val="24"/>
                <w:szCs w:val="24"/>
              </w:rPr>
            </w:pPr>
            <w:r w:rsidRPr="00E63191">
              <w:rPr>
                <w:sz w:val="24"/>
                <w:szCs w:val="24"/>
              </w:rPr>
              <w:t>104,5</w:t>
            </w:r>
          </w:p>
          <w:p w:rsidR="00A37C59" w:rsidRPr="008651EF" w:rsidRDefault="00A37C59" w:rsidP="003479A1">
            <w:pPr>
              <w:pStyle w:val="a3"/>
              <w:jc w:val="center"/>
            </w:pPr>
            <w:r w:rsidRPr="00E63191">
              <w:rPr>
                <w:sz w:val="24"/>
                <w:szCs w:val="24"/>
              </w:rPr>
              <w:t>104,5</w:t>
            </w:r>
          </w:p>
        </w:tc>
        <w:tc>
          <w:tcPr>
            <w:tcW w:w="2129" w:type="dxa"/>
          </w:tcPr>
          <w:p w:rsidR="00A37C59" w:rsidRPr="00C35B56" w:rsidRDefault="00A37C59" w:rsidP="003479A1">
            <w:pPr>
              <w:pStyle w:val="1"/>
              <w:rPr>
                <w:b w:val="0"/>
                <w:sz w:val="24"/>
                <w:szCs w:val="24"/>
              </w:rPr>
            </w:pPr>
            <w:r w:rsidRPr="00C35B56">
              <w:rPr>
                <w:b w:val="0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Информационное обесп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чение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99" w:type="dxa"/>
            <w:gridSpan w:val="5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Государственная  поддержка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отрасли культуры (комплект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книжных фондов 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ципальных общедоступных библиотек)</w:t>
            </w:r>
          </w:p>
        </w:tc>
        <w:tc>
          <w:tcPr>
            <w:tcW w:w="1387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1B40E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33,4</w:t>
            </w:r>
          </w:p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33,4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4,2</w:t>
            </w:r>
          </w:p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4,2</w:t>
            </w:r>
          </w:p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A37C59" w:rsidRPr="009361D7" w:rsidRDefault="00A37C59" w:rsidP="003479A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044A4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ры и кино,</w:t>
            </w:r>
          </w:p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951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организаций культуры по отношению к уровню предыдущего года (в части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щений библиотек) 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5528" w:type="dxa"/>
            <w:gridSpan w:val="10"/>
          </w:tcPr>
          <w:p w:rsidR="00A37C59" w:rsidRPr="008651EF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FB4BD9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BD9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A37C59" w:rsidRPr="00FB4BD9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B4B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33,4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A37C59" w:rsidRPr="00FB4BD9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B4B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FB4BD9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BD9">
              <w:rPr>
                <w:rFonts w:ascii="Times New Roman" w:hAnsi="Times New Roman"/>
                <w:b/>
                <w:sz w:val="24"/>
                <w:szCs w:val="24"/>
              </w:rPr>
              <w:t>341,3</w:t>
            </w:r>
          </w:p>
        </w:tc>
        <w:tc>
          <w:tcPr>
            <w:tcW w:w="2129" w:type="dxa"/>
          </w:tcPr>
          <w:p w:rsidR="00A37C59" w:rsidRPr="008651EF" w:rsidRDefault="00A37C59" w:rsidP="003479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15712" w:type="dxa"/>
            <w:gridSpan w:val="20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  <w:r w:rsidRPr="006536FE">
              <w:rPr>
                <w:rFonts w:ascii="Times New Roman" w:hAnsi="Times New Roman"/>
                <w:b/>
                <w:sz w:val="24"/>
                <w:szCs w:val="24"/>
              </w:rPr>
              <w:t>«Развитие и организация культурного досуга, массового отдыха населения, народного и художественного творчества»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t>2.1.</w:t>
            </w:r>
          </w:p>
        </w:tc>
        <w:tc>
          <w:tcPr>
            <w:tcW w:w="346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«Истории связующая нить». 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фестивалей, смотров, конкурсов, выставок народного творчества, эст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 xml:space="preserve">фет культуры 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патриотич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ской направле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ности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AC27F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УК», МУК «МЦБ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крупных культурно-массовых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роприятий, патриотич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ской направленности; развитие преемственн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сти поколений; организация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чествования и досуга 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теранов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46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Проект «Певческие родн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ки». </w:t>
            </w:r>
          </w:p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Комплекс культурно-массовых мер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приятий, направленных на сохранение и развитие фоль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лора, традиционного и совр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менного песенного исполн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9,2</w:t>
            </w:r>
          </w:p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3,2</w:t>
            </w:r>
          </w:p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129" w:type="dxa"/>
          </w:tcPr>
          <w:p w:rsidR="00A37C59" w:rsidRPr="00311B40" w:rsidRDefault="00A37C59" w:rsidP="003479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пов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шение уровня исполн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тельского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стерства и качества репертуара, ув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личение численности участников сельских пе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ческих колле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тивов</w:t>
            </w:r>
          </w:p>
        </w:tc>
      </w:tr>
      <w:tr w:rsidR="00A37C59" w:rsidRPr="00DC07A3" w:rsidTr="003479A1">
        <w:trPr>
          <w:gridAfter w:val="1"/>
          <w:wAfter w:w="15" w:type="dxa"/>
          <w:trHeight w:val="2857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46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«Живой звук». 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Фестивали и конкурсы колле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вов и исполнителей </w:t>
            </w:r>
          </w:p>
        </w:tc>
        <w:tc>
          <w:tcPr>
            <w:tcW w:w="1417" w:type="dxa"/>
            <w:gridSpan w:val="6"/>
          </w:tcPr>
          <w:p w:rsidR="00A37C59" w:rsidRPr="00DE5B85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1144"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37C59" w:rsidRPr="001A1144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1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Проведение  культу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>-массовых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сохр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нение и развитие к</w:t>
            </w:r>
            <w:r>
              <w:rPr>
                <w:rFonts w:ascii="Times New Roman" w:hAnsi="Times New Roman"/>
                <w:sz w:val="24"/>
                <w:szCs w:val="24"/>
              </w:rPr>
              <w:t>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, привлечение в ко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лективы детей и молод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жи, расширение репе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туара, повышение испо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нительского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стерства самодельных арт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стов.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Проект «Бал Терпсихоры». 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роприятия, направленные на развитие хореографическ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го творчества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меропри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тий, направленных на сове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шенствование деятельн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сти хореографических коллективов, привлеч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детей и талантливой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лодежи в коллективы х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дожественной самоде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Проект «Молодые мол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дым».</w:t>
            </w:r>
          </w:p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Цикл мероприятий с участием творческой мол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i/>
                <w:sz w:val="24"/>
                <w:szCs w:val="24"/>
              </w:rPr>
              <w:t>дежи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</w:rPr>
              <w:t xml:space="preserve">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проп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ганду здорового 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раза жизни худож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ственными и зрелищными средств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ми, 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влечение молодежи в творческую, интера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тивную де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тельность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Проект «Праздничное разн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 xml:space="preserve">цветье». 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Проведение государственных, пр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фессиональных, народных праздн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i/>
                <w:sz w:val="24"/>
                <w:szCs w:val="24"/>
              </w:rPr>
              <w:t>ков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E479C" w:rsidRDefault="00A37C59" w:rsidP="0034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Проведение культурно-массовых мероприятий, направленных на утве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ждение российской гра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ж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данственности, воспит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патриотизма, един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народов, прожива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щих в Ро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5528" w:type="dxa"/>
            <w:gridSpan w:val="10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1B40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984" w:type="dxa"/>
            <w:tcBorders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21,2</w:t>
            </w:r>
          </w:p>
        </w:tc>
        <w:tc>
          <w:tcPr>
            <w:tcW w:w="2129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gridSpan w:val="4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15712" w:type="dxa"/>
            <w:gridSpan w:val="20"/>
          </w:tcPr>
          <w:p w:rsidR="00A37C59" w:rsidRPr="008651EF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3 «Повышение квалификации и профессионального мастерства р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ботников культуры»</w:t>
            </w:r>
          </w:p>
        </w:tc>
      </w:tr>
      <w:tr w:rsidR="00A37C59" w:rsidRPr="00311B40" w:rsidTr="003479A1"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Подготовка и проведение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й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онных конкурсов, позволя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щих выявить творческие сп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собн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сти детей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C59" w:rsidRPr="00311B40" w:rsidRDefault="00A37C59" w:rsidP="003479A1">
            <w:pPr>
              <w:pStyle w:val="a3"/>
              <w:jc w:val="center"/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C59" w:rsidRPr="00311B40" w:rsidRDefault="00A37C59" w:rsidP="003479A1">
            <w:pPr>
              <w:pStyle w:val="a3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31,1</w:t>
            </w:r>
          </w:p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9,5</w:t>
            </w:r>
          </w:p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96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Выработка и повыш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ние творческого поте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циала детей</w:t>
            </w:r>
          </w:p>
        </w:tc>
      </w:tr>
      <w:tr w:rsidR="00A37C59" w:rsidRPr="00311B40" w:rsidTr="003479A1"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Обеспечение участия специ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листов культурных учрежд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ний района в областных сем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нарах и совещаниях по пр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блемам развития отрасли</w:t>
            </w:r>
          </w:p>
        </w:tc>
        <w:tc>
          <w:tcPr>
            <w:tcW w:w="1417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/>
          </w:tcPr>
          <w:p w:rsidR="00A37C59" w:rsidRPr="00E63191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37C59" w:rsidRPr="004E479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C59" w:rsidRPr="008651EF" w:rsidRDefault="00A37C59" w:rsidP="003479A1">
            <w:pPr>
              <w:pStyle w:val="a3"/>
              <w:spacing w:line="360" w:lineRule="auto"/>
              <w:jc w:val="center"/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C59" w:rsidRPr="008651EF" w:rsidRDefault="00A37C59" w:rsidP="003479A1">
            <w:pPr>
              <w:pStyle w:val="a3"/>
              <w:spacing w:line="36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A37C59" w:rsidRPr="00E63191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191">
              <w:rPr>
                <w:rFonts w:ascii="Times New Roman" w:hAnsi="Times New Roman"/>
                <w:b/>
                <w:sz w:val="24"/>
                <w:szCs w:val="24"/>
              </w:rPr>
              <w:t>11,0</w:t>
            </w:r>
          </w:p>
          <w:p w:rsidR="00A37C59" w:rsidRPr="00E63191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5,0</w:t>
            </w:r>
          </w:p>
          <w:p w:rsidR="00A37C59" w:rsidRPr="00E63191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A37C59" w:rsidRPr="004E479C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19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239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но, МУК «РД</w:t>
            </w:r>
            <w:r>
              <w:rPr>
                <w:rFonts w:ascii="Times New Roman" w:hAnsi="Times New Roman"/>
                <w:sz w:val="24"/>
                <w:szCs w:val="24"/>
              </w:rPr>
              <w:t>К УК», МУК «МЦБ УК»</w:t>
            </w:r>
          </w:p>
        </w:tc>
        <w:tc>
          <w:tcPr>
            <w:tcW w:w="2696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Изучение и распр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странение 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редового опыта</w:t>
            </w:r>
          </w:p>
        </w:tc>
      </w:tr>
      <w:tr w:rsidR="00A37C59" w:rsidRPr="00311B40" w:rsidTr="003479A1">
        <w:trPr>
          <w:gridAfter w:val="1"/>
          <w:wAfter w:w="15" w:type="dxa"/>
        </w:trPr>
        <w:tc>
          <w:tcPr>
            <w:tcW w:w="5528" w:type="dxa"/>
            <w:gridSpan w:val="10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107DB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42,1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E91FC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42,1</w:t>
            </w:r>
          </w:p>
        </w:tc>
        <w:tc>
          <w:tcPr>
            <w:tcW w:w="239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311B40" w:rsidTr="003479A1">
        <w:trPr>
          <w:gridAfter w:val="1"/>
          <w:wAfter w:w="15" w:type="dxa"/>
        </w:trPr>
        <w:tc>
          <w:tcPr>
            <w:tcW w:w="15712" w:type="dxa"/>
            <w:gridSpan w:val="20"/>
          </w:tcPr>
          <w:p w:rsidR="00A37C59" w:rsidRPr="008651EF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Раздел 4 «</w:t>
            </w:r>
            <w:proofErr w:type="spellStart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Гастрольно</w:t>
            </w:r>
            <w:proofErr w:type="spell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 – концертная деятельность»</w:t>
            </w:r>
          </w:p>
        </w:tc>
      </w:tr>
      <w:tr w:rsidR="00A37C59" w:rsidRPr="00311B40" w:rsidTr="003479A1">
        <w:trPr>
          <w:gridAfter w:val="2"/>
          <w:wAfter w:w="42" w:type="dxa"/>
          <w:trHeight w:val="1977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79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Гастрольно-концертная де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я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тельность творческих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колле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тивов  (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>наем автотранспорта, ГСМ)</w:t>
            </w:r>
          </w:p>
        </w:tc>
        <w:tc>
          <w:tcPr>
            <w:tcW w:w="1407" w:type="dxa"/>
            <w:gridSpan w:val="5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123,4</w:t>
            </w:r>
          </w:p>
          <w:p w:rsidR="00A37C59" w:rsidRPr="00A6566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A37C59" w:rsidRPr="008651EF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  <w:tc>
          <w:tcPr>
            <w:tcW w:w="2372" w:type="dxa"/>
            <w:gridSpan w:val="2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кино,</w:t>
            </w:r>
            <w:r w:rsidRPr="008651EF">
              <w:rPr>
                <w:rFonts w:ascii="Times New Roman" w:hAnsi="Times New Roman"/>
              </w:rPr>
              <w:t xml:space="preserve"> 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A37C59" w:rsidRPr="008651EF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Ежегодное обслужив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ние Д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ховницкого и др. муниципальных рай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 xml:space="preserve">нов области с целью приобщения </w:t>
            </w:r>
            <w:proofErr w:type="gramStart"/>
            <w:r w:rsidRPr="008651EF">
              <w:rPr>
                <w:rFonts w:ascii="Times New Roman" w:hAnsi="Times New Roman"/>
                <w:sz w:val="24"/>
                <w:szCs w:val="24"/>
              </w:rPr>
              <w:t>населения  к</w:t>
            </w:r>
            <w:proofErr w:type="gramEnd"/>
            <w:r w:rsidRPr="008651EF">
              <w:rPr>
                <w:rFonts w:ascii="Times New Roman" w:hAnsi="Times New Roman"/>
                <w:sz w:val="24"/>
                <w:szCs w:val="24"/>
              </w:rPr>
              <w:t xml:space="preserve"> культурным ценн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стям</w:t>
            </w:r>
          </w:p>
        </w:tc>
      </w:tr>
      <w:tr w:rsidR="00A37C59" w:rsidRPr="00311B40" w:rsidTr="003479A1">
        <w:trPr>
          <w:gridAfter w:val="1"/>
          <w:wAfter w:w="15" w:type="dxa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79" w:type="dxa"/>
            <w:gridSpan w:val="4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Гастроли творческих колле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тивов района в субъектах Ро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сийской Федерации и по обл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а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407" w:type="dxa"/>
            <w:gridSpan w:val="5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8651EF" w:rsidRDefault="00A37C59" w:rsidP="003479A1">
            <w:pPr>
              <w:pStyle w:val="a3"/>
              <w:jc w:val="center"/>
            </w:pPr>
          </w:p>
        </w:tc>
        <w:tc>
          <w:tcPr>
            <w:tcW w:w="239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1EF">
              <w:rPr>
                <w:rFonts w:ascii="Times New Roman" w:hAnsi="Times New Roman"/>
                <w:sz w:val="24"/>
                <w:szCs w:val="24"/>
              </w:rPr>
              <w:t>Управление культуры и к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8651EF"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Популяризация творч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ских коллективов, ра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витие межрегиональн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о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го развития</w:t>
            </w:r>
          </w:p>
        </w:tc>
      </w:tr>
      <w:tr w:rsidR="00A37C59" w:rsidRPr="00311B40" w:rsidTr="003479A1">
        <w:trPr>
          <w:gridAfter w:val="1"/>
          <w:wAfter w:w="15" w:type="dxa"/>
        </w:trPr>
        <w:tc>
          <w:tcPr>
            <w:tcW w:w="5528" w:type="dxa"/>
            <w:gridSpan w:val="10"/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318,4</w:t>
            </w:r>
          </w:p>
        </w:tc>
        <w:tc>
          <w:tcPr>
            <w:tcW w:w="2399" w:type="dxa"/>
            <w:gridSpan w:val="3"/>
          </w:tcPr>
          <w:p w:rsidR="00A37C59" w:rsidRPr="008651E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311B40" w:rsidTr="003479A1">
        <w:trPr>
          <w:gridAfter w:val="1"/>
          <w:wAfter w:w="15" w:type="dxa"/>
        </w:trPr>
        <w:tc>
          <w:tcPr>
            <w:tcW w:w="15712" w:type="dxa"/>
            <w:gridSpan w:val="20"/>
          </w:tcPr>
          <w:p w:rsidR="00A37C59" w:rsidRPr="008651EF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 xml:space="preserve">Раздел 5 «Повышение оплаты труда и 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модернизация материальной базы, технического и технологического оснащения </w:t>
            </w:r>
            <w:proofErr w:type="gramStart"/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учреждений  культ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8651EF">
              <w:rPr>
                <w:rFonts w:ascii="Times New Roman" w:hAnsi="Times New Roman"/>
                <w:b/>
                <w:bCs/>
                <w:sz w:val="24"/>
                <w:szCs w:val="24"/>
              </w:rPr>
              <w:t>ры</w:t>
            </w:r>
            <w:proofErr w:type="gramEnd"/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7C59" w:rsidRPr="00DC07A3" w:rsidTr="003479A1">
        <w:trPr>
          <w:gridAfter w:val="1"/>
          <w:wAfter w:w="15" w:type="dxa"/>
          <w:trHeight w:val="1440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327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Проектирование ремонта зд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ний, оформление </w:t>
            </w:r>
            <w:proofErr w:type="gramStart"/>
            <w:r w:rsidRPr="00311B40">
              <w:rPr>
                <w:rFonts w:ascii="Times New Roman" w:hAnsi="Times New Roman"/>
                <w:sz w:val="24"/>
                <w:szCs w:val="24"/>
              </w:rPr>
              <w:t>эк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пертизы,  разработка</w:t>
            </w:r>
            <w:proofErr w:type="gramEnd"/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проектно-сметной докуме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тации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Подготовительные 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боты к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питальным ремонтам</w:t>
            </w:r>
          </w:p>
        </w:tc>
      </w:tr>
      <w:tr w:rsidR="00A37C59" w:rsidRPr="00DC07A3" w:rsidTr="003479A1">
        <w:trPr>
          <w:gridAfter w:val="1"/>
          <w:wAfter w:w="15" w:type="dxa"/>
          <w:trHeight w:val="1405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327" w:type="dxa"/>
            <w:gridSpan w:val="2"/>
          </w:tcPr>
          <w:p w:rsidR="00A37C59" w:rsidRPr="0092739F" w:rsidRDefault="00A37C59" w:rsidP="003479A1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Проведение первоочередных противоаварийных, против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пожарных работ и капитальн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го ремонта на объектах кул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ь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1E7E33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98087A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  <w:shd w:val="clear" w:color="auto" w:fill="auto"/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Противопожарные м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роприятия, капитал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ный ремонт, приобр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тение оборудования </w:t>
            </w:r>
          </w:p>
        </w:tc>
      </w:tr>
      <w:tr w:rsidR="00A37C59" w:rsidRPr="00DC07A3" w:rsidTr="003479A1">
        <w:trPr>
          <w:gridAfter w:val="1"/>
          <w:wAfter w:w="15" w:type="dxa"/>
          <w:trHeight w:val="1371"/>
        </w:trPr>
        <w:tc>
          <w:tcPr>
            <w:tcW w:w="642" w:type="dxa"/>
            <w:vMerge w:val="restart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327" w:type="dxa"/>
            <w:gridSpan w:val="2"/>
          </w:tcPr>
          <w:p w:rsidR="00A37C59" w:rsidRPr="004E479C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Модернизация технического и технологического оснащ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ния учрежд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культуры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92739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92739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CC4F7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92739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A37C59" w:rsidRPr="004E479C" w:rsidRDefault="00A37C59" w:rsidP="00347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  <w:trHeight w:val="1519"/>
        </w:trPr>
        <w:tc>
          <w:tcPr>
            <w:tcW w:w="642" w:type="dxa"/>
            <w:vMerge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9E1C7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РДК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A37C59" w:rsidRPr="0076225D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25D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ю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у</w:t>
            </w:r>
            <w:r w:rsidRPr="0076225D">
              <w:rPr>
                <w:rFonts w:ascii="Times New Roman" w:hAnsi="Times New Roman"/>
                <w:sz w:val="24"/>
                <w:szCs w:val="24"/>
              </w:rPr>
              <w:t>дования, музыкальных инструментов</w:t>
            </w:r>
            <w:r>
              <w:rPr>
                <w:rFonts w:ascii="Times New Roman" w:hAnsi="Times New Roman"/>
                <w:sz w:val="24"/>
                <w:szCs w:val="24"/>
              </w:rPr>
              <w:t>, стендов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C59" w:rsidRPr="00DC07A3" w:rsidTr="003479A1">
        <w:trPr>
          <w:gridAfter w:val="1"/>
          <w:wAfter w:w="15" w:type="dxa"/>
          <w:trHeight w:val="1582"/>
        </w:trPr>
        <w:tc>
          <w:tcPr>
            <w:tcW w:w="642" w:type="dxa"/>
          </w:tcPr>
          <w:p w:rsidR="00A37C59" w:rsidRPr="0092739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327" w:type="dxa"/>
            <w:gridSpan w:val="2"/>
          </w:tcPr>
          <w:p w:rsidR="00A37C59" w:rsidRPr="0092739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Пошив сценических кост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ю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мов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9E1C7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у</w:t>
            </w:r>
            <w:r w:rsidRPr="0092739F">
              <w:rPr>
                <w:rFonts w:ascii="Times New Roman" w:hAnsi="Times New Roman"/>
                <w:sz w:val="24"/>
                <w:szCs w:val="24"/>
              </w:rPr>
              <w:t>ры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кино, МУК «РДК УК», </w:t>
            </w:r>
          </w:p>
          <w:p w:rsidR="00A37C59" w:rsidRPr="0092739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</w:t>
            </w:r>
            <w:r>
              <w:rPr>
                <w:rFonts w:ascii="Times New Roman" w:hAnsi="Times New Roman"/>
                <w:sz w:val="24"/>
                <w:szCs w:val="24"/>
              </w:rPr>
              <w:t>МЦБ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УК»</w:t>
            </w:r>
          </w:p>
        </w:tc>
        <w:tc>
          <w:tcPr>
            <w:tcW w:w="2681" w:type="dxa"/>
            <w:gridSpan w:val="2"/>
          </w:tcPr>
          <w:p w:rsidR="00A37C59" w:rsidRPr="0092739F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39F">
              <w:rPr>
                <w:rFonts w:ascii="Times New Roman" w:hAnsi="Times New Roman"/>
                <w:sz w:val="24"/>
                <w:szCs w:val="24"/>
              </w:rPr>
              <w:t>Приобретение ткани, фурнитуры, пошив сценических костюмов</w:t>
            </w:r>
          </w:p>
        </w:tc>
      </w:tr>
      <w:tr w:rsidR="00A37C59" w:rsidRPr="00DC07A3" w:rsidTr="003479A1">
        <w:trPr>
          <w:gridAfter w:val="1"/>
          <w:wAfter w:w="15" w:type="dxa"/>
          <w:trHeight w:val="1440"/>
        </w:trPr>
        <w:tc>
          <w:tcPr>
            <w:tcW w:w="642" w:type="dxa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327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Лицензирование объектов культуры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C59" w:rsidRPr="004B12DD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40B88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Подтверждение статуса предл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а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гаемых услуг</w:t>
            </w:r>
          </w:p>
        </w:tc>
      </w:tr>
      <w:tr w:rsidR="00A37C59" w:rsidRPr="00DC07A3" w:rsidTr="003479A1">
        <w:trPr>
          <w:gridAfter w:val="1"/>
          <w:wAfter w:w="15" w:type="dxa"/>
          <w:trHeight w:val="1675"/>
        </w:trPr>
        <w:tc>
          <w:tcPr>
            <w:tcW w:w="642" w:type="dxa"/>
          </w:tcPr>
          <w:p w:rsidR="00A37C59" w:rsidRPr="00791E6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E6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327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оплаты труда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ботников учреждений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B12D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26738,8</w:t>
            </w:r>
          </w:p>
          <w:p w:rsidR="00A37C59" w:rsidRPr="004B12D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2DD">
              <w:rPr>
                <w:rFonts w:ascii="Times New Roman" w:hAnsi="Times New Roman"/>
                <w:sz w:val="24"/>
                <w:szCs w:val="24"/>
              </w:rPr>
              <w:t>26738,8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6F630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B12D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25936,6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25936,6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15762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B12D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2DD">
              <w:rPr>
                <w:rFonts w:ascii="Times New Roman" w:hAnsi="Times New Roman"/>
                <w:b/>
                <w:sz w:val="24"/>
                <w:szCs w:val="24"/>
              </w:rPr>
              <w:t>802,2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802,2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15762F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о, МУК «РДК УК», МУК «МЦБ УК», 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7C59" w:rsidRPr="00CD1F3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Указа 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зидента РФ от 07.05.2012г. № 597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  (</w:t>
            </w:r>
            <w:proofErr w:type="gramEnd"/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УК», МУК «МЦБ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УК», 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A37C59" w:rsidRPr="00DC07A3" w:rsidTr="003479A1">
        <w:trPr>
          <w:gridAfter w:val="1"/>
          <w:wAfter w:w="15" w:type="dxa"/>
          <w:trHeight w:val="1495"/>
        </w:trPr>
        <w:tc>
          <w:tcPr>
            <w:tcW w:w="642" w:type="dxa"/>
            <w:vMerge w:val="restart"/>
            <w:tcBorders>
              <w:top w:val="nil"/>
            </w:tcBorders>
          </w:tcPr>
          <w:p w:rsidR="00A37C59" w:rsidRPr="00EC1C0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A37C59" w:rsidRPr="005B36FF" w:rsidRDefault="00A37C59" w:rsidP="003479A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«РДК УК»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2C25D6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5D6">
              <w:rPr>
                <w:rFonts w:ascii="Times New Roman" w:hAnsi="Times New Roman"/>
                <w:b/>
                <w:sz w:val="24"/>
                <w:szCs w:val="24"/>
              </w:rPr>
              <w:t>77991,4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41040,5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18790,1</w:t>
            </w:r>
          </w:p>
          <w:p w:rsidR="00A37C59" w:rsidRPr="00606602" w:rsidRDefault="00A37C59" w:rsidP="003479A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18160,8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60660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2C25D6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5D6">
              <w:rPr>
                <w:rFonts w:ascii="Times New Roman" w:hAnsi="Times New Roman"/>
                <w:b/>
                <w:sz w:val="24"/>
                <w:szCs w:val="24"/>
              </w:rPr>
              <w:t>19574,7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19574,7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60660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2C25D6" w:rsidRDefault="00A37C59" w:rsidP="003479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5D6">
              <w:rPr>
                <w:rFonts w:ascii="Times New Roman" w:hAnsi="Times New Roman"/>
                <w:b/>
                <w:sz w:val="24"/>
                <w:szCs w:val="24"/>
              </w:rPr>
              <w:t>58416,7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21465,8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18790,1</w:t>
            </w:r>
          </w:p>
          <w:p w:rsidR="00A37C59" w:rsidRPr="00606602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18160,8</w:t>
            </w: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</w:t>
            </w:r>
            <w:r>
              <w:rPr>
                <w:rFonts w:ascii="Times New Roman" w:hAnsi="Times New Roman"/>
                <w:sz w:val="24"/>
                <w:szCs w:val="24"/>
              </w:rPr>
              <w:t>но, МУК «РДК УК»</w:t>
            </w: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  <w:vMerge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МУК «МЦБ УК»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BC7FA0" w:rsidRDefault="00A37C59" w:rsidP="003479A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21065,5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10979,3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5043,1</w:t>
            </w:r>
          </w:p>
          <w:p w:rsidR="00A37C59" w:rsidRPr="00606602" w:rsidRDefault="00A37C59" w:rsidP="003479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606602" w:rsidRDefault="00A37C59" w:rsidP="003479A1">
            <w:pPr>
              <w:pStyle w:val="a3"/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E511F7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F7">
              <w:rPr>
                <w:rFonts w:ascii="Times New Roman" w:hAnsi="Times New Roman"/>
                <w:b/>
                <w:sz w:val="24"/>
                <w:szCs w:val="24"/>
              </w:rPr>
              <w:t>4948,8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4948,8</w:t>
            </w:r>
          </w:p>
          <w:p w:rsidR="00A37C59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606602" w:rsidRDefault="00A37C59" w:rsidP="003479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E511F7" w:rsidRDefault="00A37C59" w:rsidP="003479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1F7">
              <w:rPr>
                <w:rFonts w:ascii="Times New Roman" w:hAnsi="Times New Roman"/>
                <w:b/>
                <w:sz w:val="24"/>
                <w:szCs w:val="24"/>
              </w:rPr>
              <w:t>16116,7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6030,5</w:t>
            </w:r>
          </w:p>
          <w:p w:rsidR="00A37C59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5043,1</w:t>
            </w:r>
          </w:p>
          <w:p w:rsidR="00A37C59" w:rsidRPr="0069385C" w:rsidRDefault="00A37C59" w:rsidP="003479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5043,1</w:t>
            </w: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ры и кино,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A37C59" w:rsidRPr="00DC07A3" w:rsidTr="003479A1">
        <w:trPr>
          <w:gridAfter w:val="1"/>
          <w:wAfter w:w="15" w:type="dxa"/>
          <w:trHeight w:val="1334"/>
        </w:trPr>
        <w:tc>
          <w:tcPr>
            <w:tcW w:w="642" w:type="dxa"/>
            <w:vMerge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26-20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FA0">
              <w:rPr>
                <w:rFonts w:ascii="Times New Roman" w:hAnsi="Times New Roman"/>
                <w:b/>
                <w:sz w:val="24"/>
                <w:szCs w:val="24"/>
              </w:rPr>
              <w:t>7527,7</w:t>
            </w:r>
          </w:p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3577,7</w:t>
            </w:r>
          </w:p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  <w:p w:rsidR="00A37C59" w:rsidRPr="001D15D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2204EF" w:rsidRDefault="00A37C59" w:rsidP="003479A1">
            <w:pPr>
              <w:pStyle w:val="a3"/>
              <w:rPr>
                <w:color w:val="FF0000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BC7FA0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1413,1</w:t>
            </w:r>
          </w:p>
          <w:p w:rsidR="00A37C59" w:rsidRPr="00BC7FA0" w:rsidRDefault="00A37C59" w:rsidP="003479A1">
            <w:pPr>
              <w:pStyle w:val="a3"/>
              <w:jc w:val="center"/>
              <w:rPr>
                <w:rFonts w:ascii="Times New Roman" w:hAnsi="Times New Roman"/>
              </w:rPr>
            </w:pPr>
            <w:r w:rsidRPr="00BC7FA0">
              <w:rPr>
                <w:rFonts w:ascii="Times New Roman" w:hAnsi="Times New Roman"/>
              </w:rPr>
              <w:t>1413,1</w:t>
            </w:r>
          </w:p>
          <w:p w:rsidR="00A37C59" w:rsidRPr="00BC7FA0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-</w:t>
            </w:r>
          </w:p>
          <w:p w:rsidR="00A37C59" w:rsidRPr="006629B8" w:rsidRDefault="00A37C59" w:rsidP="003479A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C7FA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FA0">
              <w:rPr>
                <w:rFonts w:ascii="Times New Roman" w:hAnsi="Times New Roman"/>
                <w:b/>
                <w:sz w:val="24"/>
                <w:szCs w:val="24"/>
              </w:rPr>
              <w:t>6114,6</w:t>
            </w:r>
          </w:p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2164,6</w:t>
            </w:r>
          </w:p>
          <w:p w:rsidR="00A37C59" w:rsidRPr="00BC7FA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  <w:p w:rsidR="00A37C59" w:rsidRPr="001D15D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FA0">
              <w:rPr>
                <w:rFonts w:ascii="Times New Roman" w:hAnsi="Times New Roman"/>
                <w:sz w:val="24"/>
                <w:szCs w:val="24"/>
              </w:rPr>
              <w:t>1975,0</w:t>
            </w: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 и кино, </w:t>
            </w:r>
          </w:p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Оплата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труда,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оплата 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комму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нальных услуг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с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держание имущества и пр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C5632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чие расходы</w:t>
            </w:r>
          </w:p>
        </w:tc>
      </w:tr>
      <w:tr w:rsidR="00A37C59" w:rsidRPr="00DC07A3" w:rsidTr="003479A1">
        <w:trPr>
          <w:gridAfter w:val="1"/>
          <w:wAfter w:w="15" w:type="dxa"/>
          <w:trHeight w:val="2243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                                     муниципальных учреждений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культуры,  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              территории сельских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0C720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112,4</w:t>
            </w:r>
          </w:p>
          <w:p w:rsidR="00A37C59" w:rsidRPr="000D609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0D609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0C720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FF0A7B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0C720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206">
              <w:rPr>
                <w:rFonts w:ascii="Times New Roman" w:hAnsi="Times New Roman"/>
                <w:b/>
                <w:sz w:val="24"/>
                <w:szCs w:val="24"/>
              </w:rPr>
              <w:t>12,4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Pr="00791E6D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</w:tc>
        <w:tc>
          <w:tcPr>
            <w:tcW w:w="2681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ю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мебели,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 муз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ы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кальных инструме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>, книг, подключение к сети «Интернет»; опл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та труда работников учреждений культуры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3327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тах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 числом жителей до 50 тыс. чело</w:t>
            </w:r>
            <w:r>
              <w:rPr>
                <w:rFonts w:ascii="Times New Roman" w:hAnsi="Times New Roman"/>
                <w:sz w:val="24"/>
                <w:szCs w:val="24"/>
              </w:rPr>
              <w:t>век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FA786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A78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446,6</w:t>
            </w:r>
          </w:p>
          <w:p w:rsidR="00A37C59" w:rsidRPr="00FA786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7860">
              <w:rPr>
                <w:rFonts w:ascii="Times New Roman" w:hAnsi="Times New Roman"/>
                <w:color w:val="FF0000"/>
                <w:sz w:val="24"/>
                <w:szCs w:val="24"/>
              </w:rPr>
              <w:t>446,6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FA786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FA786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A786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446,6</w:t>
            </w:r>
          </w:p>
          <w:p w:rsidR="00A37C59" w:rsidRPr="00FA786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7860">
              <w:rPr>
                <w:rFonts w:ascii="Times New Roman" w:hAnsi="Times New Roman"/>
                <w:color w:val="FF0000"/>
                <w:sz w:val="24"/>
                <w:szCs w:val="24"/>
              </w:rPr>
              <w:t>446,6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791E6D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риобретение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3327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(текущий ремонт) зданий муниципал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ных учреждений культуры в малых городах и (или) сел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ской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11279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11279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27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2431,7</w:t>
            </w:r>
          </w:p>
          <w:p w:rsidR="00A37C59" w:rsidRPr="0011279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279E">
              <w:rPr>
                <w:rFonts w:ascii="Times New Roman" w:hAnsi="Times New Roman"/>
                <w:color w:val="FF0000"/>
                <w:sz w:val="24"/>
                <w:szCs w:val="24"/>
              </w:rPr>
              <w:t>2431,7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11279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568,3</w:t>
            </w:r>
          </w:p>
          <w:p w:rsidR="00A37C59" w:rsidRPr="0011279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568,3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791E6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</w:p>
        </w:tc>
      </w:tr>
      <w:tr w:rsidR="00A37C59" w:rsidRPr="00DC07A3" w:rsidTr="003479A1">
        <w:trPr>
          <w:gridAfter w:val="1"/>
          <w:wAfter w:w="15" w:type="dxa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3327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 Иные межбюджетные трансферты за счет средств, выделяемых из резервного фонда Прав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тельства Саратовской области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68111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6A6E0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4839C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7D51B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B40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 xml:space="preserve">ры и кино, МУК «РДК УК», МУК </w:t>
            </w:r>
            <w:r>
              <w:rPr>
                <w:rFonts w:ascii="Times New Roman" w:hAnsi="Times New Roman"/>
                <w:sz w:val="24"/>
                <w:szCs w:val="24"/>
              </w:rPr>
              <w:t>«МЦБ УК»</w:t>
            </w:r>
          </w:p>
          <w:p w:rsidR="00A37C59" w:rsidRPr="00CD1F3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>.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обретение оборудов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ния, музыкальных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струментов.</w:t>
            </w: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3327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отрасли культура (создание и модернизация учреждений культурно-досугового типа в сельской местности) 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021EE6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BF1713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BF1713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791E6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Ремонтные работы (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питальный 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ремонт) зданий муниципальных учр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Модернизация материально-технической базы культурно-досуговых учреждений в м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а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лых городах (с числом жит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е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лей до 50 тыс. человек) и (или) сел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ь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ской местности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риобретение обор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у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дования, музыкальных и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н</w:t>
            </w:r>
            <w:r w:rsidRPr="00311B40">
              <w:rPr>
                <w:rFonts w:ascii="Times New Roman" w:hAnsi="Times New Roman"/>
                <w:sz w:val="24"/>
                <w:szCs w:val="24"/>
              </w:rPr>
              <w:t>струментов</w:t>
            </w:r>
          </w:p>
        </w:tc>
      </w:tr>
      <w:tr w:rsidR="00A37C59" w:rsidRPr="00DC07A3" w:rsidTr="003479A1">
        <w:trPr>
          <w:gridAfter w:val="1"/>
          <w:wAfter w:w="15" w:type="dxa"/>
          <w:trHeight w:val="731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и укрепление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териально-технической базы образовательных организаций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A37C59" w:rsidRPr="00404E25" w:rsidRDefault="00A37C59" w:rsidP="003479A1">
            <w:pPr>
              <w:pStyle w:val="12"/>
              <w:tabs>
                <w:tab w:val="left" w:leader="underscore" w:pos="1944"/>
                <w:tab w:val="left" w:leader="underscore" w:pos="879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404E25">
              <w:rPr>
                <w:b w:val="0"/>
                <w:sz w:val="24"/>
                <w:szCs w:val="24"/>
                <w:lang w:eastAsia="ru-RU"/>
              </w:rPr>
              <w:t>укреплена материал</w:t>
            </w:r>
            <w:r w:rsidRPr="00404E25">
              <w:rPr>
                <w:b w:val="0"/>
                <w:sz w:val="24"/>
                <w:szCs w:val="24"/>
                <w:lang w:eastAsia="ru-RU"/>
              </w:rPr>
              <w:t>ь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но-техническая база образовательных орг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а</w:t>
            </w:r>
            <w:r w:rsidRPr="00404E25">
              <w:rPr>
                <w:b w:val="0"/>
                <w:sz w:val="24"/>
                <w:szCs w:val="24"/>
                <w:lang w:eastAsia="ru-RU"/>
              </w:rPr>
              <w:t>низаций</w:t>
            </w:r>
          </w:p>
          <w:p w:rsidR="00A37C59" w:rsidRPr="00A75C43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 (приобр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тение музыкальных инстр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ментов, оборудования и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териалов для 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ских школ искусств по видам искусств и профессиональных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заций)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56793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6A08B3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73394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A37C59" w:rsidRPr="00913B62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Оснащены образов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тельные учреждения в сфере культуры (де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ские школы искусств по видам искусств и училищ) музыкальн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ми инструментами, оборудованием и уче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ными материалами)</w:t>
            </w: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учреждений культурно-досугового типа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DE5B8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B8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2A319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DE5B8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5B8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  <w:p w:rsidR="00A37C59" w:rsidRPr="00DE5B8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A37C59" w:rsidRPr="00DE5B8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B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E32E0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ры и кино, МУК «РДК УК»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капитальный и текущий ремонт учреждения культурно-досугового типа</w:t>
            </w:r>
          </w:p>
        </w:tc>
      </w:tr>
      <w:tr w:rsidR="00A37C59" w:rsidRPr="00DC07A3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5.17</w:t>
            </w:r>
          </w:p>
        </w:tc>
        <w:tc>
          <w:tcPr>
            <w:tcW w:w="3327" w:type="dxa"/>
            <w:gridSpan w:val="2"/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капитального и текущего ремонтов,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образовательных орган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2A319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284DF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E32E0D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913B62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62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913B6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и кино</w:t>
            </w:r>
          </w:p>
        </w:tc>
        <w:tc>
          <w:tcPr>
            <w:tcW w:w="2681" w:type="dxa"/>
            <w:gridSpan w:val="2"/>
          </w:tcPr>
          <w:p w:rsidR="00A37C59" w:rsidRPr="00311B40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 капитальный и текущий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ремонт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оснащение муниципальных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зовательных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</w:tr>
      <w:tr w:rsidR="00A37C59" w:rsidRPr="00FB4845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5.18</w:t>
            </w:r>
          </w:p>
        </w:tc>
        <w:tc>
          <w:tcPr>
            <w:tcW w:w="3327" w:type="dxa"/>
            <w:gridSpan w:val="2"/>
          </w:tcPr>
          <w:p w:rsidR="00A37C59" w:rsidRPr="00FB4845" w:rsidRDefault="00A37C59" w:rsidP="003479A1">
            <w:pPr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Иные межбюджетные тран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ферты за счет средств, выд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ляемых из резервного фонда Прав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тельства Саратовской области, на выполнение не отложенных аварийно- во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становительных работ, св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я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занных с </w:t>
            </w:r>
            <w:r w:rsidRPr="00FB4845">
              <w:rPr>
                <w:rFonts w:ascii="Times New Roman" w:hAnsi="Times New Roman"/>
                <w:sz w:val="24"/>
                <w:szCs w:val="24"/>
              </w:rPr>
              <w:lastRenderedPageBreak/>
              <w:t>ликвидацией п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о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следствий чрезвычайной с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туации   </w:t>
            </w:r>
          </w:p>
        </w:tc>
        <w:tc>
          <w:tcPr>
            <w:tcW w:w="1276" w:type="dxa"/>
            <w:gridSpan w:val="6"/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Управление культ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у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 xml:space="preserve">ры и кино, МУК «РДК </w:t>
            </w:r>
            <w:r>
              <w:rPr>
                <w:rFonts w:ascii="Times New Roman" w:hAnsi="Times New Roman"/>
                <w:sz w:val="24"/>
                <w:szCs w:val="24"/>
              </w:rPr>
              <w:t>УК», МУК «МЦБ УК»</w:t>
            </w:r>
          </w:p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FB4845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FB48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gridSpan w:val="2"/>
          </w:tcPr>
          <w:p w:rsidR="00A37C59" w:rsidRPr="00FB4845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845">
              <w:rPr>
                <w:rFonts w:ascii="Times New Roman" w:hAnsi="Times New Roman"/>
                <w:sz w:val="24"/>
                <w:szCs w:val="24"/>
              </w:rPr>
              <w:t>Ремонтные работы (т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кущий ремонт) зданий муниципальных учр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е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ждений культуры. пр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обретение оборудов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а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ния, музыкальных и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н</w:t>
            </w:r>
            <w:r w:rsidRPr="00FB4845">
              <w:rPr>
                <w:rFonts w:ascii="Times New Roman" w:hAnsi="Times New Roman"/>
                <w:sz w:val="24"/>
                <w:szCs w:val="24"/>
              </w:rPr>
              <w:t>струментов.</w:t>
            </w:r>
          </w:p>
        </w:tc>
      </w:tr>
      <w:tr w:rsidR="00A37C59" w:rsidRPr="00FB4845" w:rsidTr="003479A1">
        <w:trPr>
          <w:gridAfter w:val="1"/>
          <w:wAfter w:w="15" w:type="dxa"/>
          <w:trHeight w:val="1419"/>
        </w:trPr>
        <w:tc>
          <w:tcPr>
            <w:tcW w:w="642" w:type="dxa"/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5.19</w:t>
            </w:r>
          </w:p>
        </w:tc>
        <w:tc>
          <w:tcPr>
            <w:tcW w:w="3327" w:type="dxa"/>
            <w:gridSpan w:val="2"/>
          </w:tcPr>
          <w:p w:rsidR="00A37C59" w:rsidRPr="00FB4845" w:rsidRDefault="00A37C59" w:rsidP="00347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 оснащение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гиональных и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музеев</w:t>
            </w:r>
          </w:p>
        </w:tc>
        <w:tc>
          <w:tcPr>
            <w:tcW w:w="1276" w:type="dxa"/>
            <w:gridSpan w:val="6"/>
          </w:tcPr>
          <w:p w:rsidR="00A37C59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2026-2028</w:t>
            </w:r>
          </w:p>
          <w:p w:rsidR="00A37C59" w:rsidRPr="00D66369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Pr="00D66369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A37C59" w:rsidRPr="00D6636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369">
              <w:rPr>
                <w:rFonts w:ascii="Times New Roman" w:hAnsi="Times New Roman"/>
                <w:b/>
                <w:sz w:val="24"/>
                <w:szCs w:val="24"/>
              </w:rPr>
              <w:t>10040,7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10040,7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9839,9</w:t>
            </w:r>
          </w:p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9839,9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200,8</w:t>
            </w:r>
          </w:p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200,8</w:t>
            </w:r>
          </w:p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  <w:p w:rsidR="00A37C59" w:rsidRPr="009361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61D7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3"/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D66369">
              <w:rPr>
                <w:rFonts w:ascii="Times New Roman" w:hAnsi="Times New Roman"/>
                <w:sz w:val="24"/>
                <w:szCs w:val="24"/>
              </w:rPr>
              <w:t>культу-</w:t>
            </w:r>
            <w:proofErr w:type="spellStart"/>
            <w:r w:rsidRPr="00D66369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D66369">
              <w:rPr>
                <w:rFonts w:ascii="Times New Roman" w:hAnsi="Times New Roman"/>
                <w:sz w:val="24"/>
                <w:szCs w:val="24"/>
              </w:rPr>
              <w:t xml:space="preserve"> и кино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37C59" w:rsidRPr="00FB4845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 xml:space="preserve">МУК «ДКМ </w:t>
            </w:r>
            <w:proofErr w:type="spellStart"/>
            <w:r w:rsidRPr="00D66369">
              <w:rPr>
                <w:rFonts w:ascii="Times New Roman" w:hAnsi="Times New Roman"/>
                <w:sz w:val="24"/>
                <w:szCs w:val="24"/>
              </w:rPr>
              <w:t>им.А.С.Вшивцевой</w:t>
            </w:r>
            <w:proofErr w:type="spellEnd"/>
            <w:r w:rsidRPr="00D663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81" w:type="dxa"/>
            <w:gridSpan w:val="2"/>
          </w:tcPr>
          <w:p w:rsidR="00A37C59" w:rsidRPr="00FB4845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369">
              <w:rPr>
                <w:rFonts w:ascii="Times New Roman" w:hAnsi="Times New Roman"/>
                <w:sz w:val="24"/>
                <w:szCs w:val="24"/>
              </w:rPr>
              <w:t>Приобретение компь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ю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терной техники, обор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у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 xml:space="preserve">дования, мебели, 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рин, 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музы</w:t>
            </w:r>
            <w:r>
              <w:rPr>
                <w:rFonts w:ascii="Times New Roman" w:hAnsi="Times New Roman"/>
                <w:sz w:val="24"/>
                <w:szCs w:val="24"/>
              </w:rPr>
              <w:t>кальных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струментов, </w:t>
            </w:r>
            <w:r w:rsidRPr="00D66369">
              <w:rPr>
                <w:rFonts w:ascii="Times New Roman" w:hAnsi="Times New Roman"/>
                <w:sz w:val="24"/>
                <w:szCs w:val="24"/>
              </w:rPr>
              <w:t>подк</w:t>
            </w:r>
            <w:r>
              <w:rPr>
                <w:rFonts w:ascii="Times New Roman" w:hAnsi="Times New Roman"/>
                <w:sz w:val="24"/>
                <w:szCs w:val="24"/>
              </w:rPr>
              <w:t>люч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к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ти «Интернет».</w:t>
            </w:r>
          </w:p>
        </w:tc>
      </w:tr>
      <w:tr w:rsidR="00A37C59" w:rsidRPr="00C51401" w:rsidTr="003479A1">
        <w:trPr>
          <w:gridAfter w:val="1"/>
          <w:wAfter w:w="15" w:type="dxa"/>
          <w:trHeight w:val="244"/>
        </w:trPr>
        <w:tc>
          <w:tcPr>
            <w:tcW w:w="642" w:type="dxa"/>
            <w:tcBorders>
              <w:bottom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8"/>
            <w:tcBorders>
              <w:bottom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FB4BD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B4B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147423,1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FB4BD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4BD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12271,6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FB4BD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B4BD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53688,9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59" w:rsidRPr="00FB4BD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B4BD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81462,6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060BD7" w:rsidTr="003479A1">
        <w:trPr>
          <w:gridAfter w:val="1"/>
          <w:wAfter w:w="15" w:type="dxa"/>
          <w:trHeight w:val="244"/>
        </w:trPr>
        <w:tc>
          <w:tcPr>
            <w:tcW w:w="15712" w:type="dxa"/>
            <w:gridSpan w:val="20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«Обеспечение </w:t>
            </w:r>
            <w:proofErr w:type="gramStart"/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деятельности  МУ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«РДК УК»</w:t>
            </w: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 xml:space="preserve"> структурного подразделения «Кинозал «Победа»»</w:t>
            </w:r>
          </w:p>
        </w:tc>
      </w:tr>
      <w:tr w:rsidR="00A37C59" w:rsidRPr="00060BD7" w:rsidTr="003479A1">
        <w:trPr>
          <w:gridAfter w:val="1"/>
          <w:wAfter w:w="15" w:type="dxa"/>
          <w:trHeight w:val="244"/>
        </w:trPr>
        <w:tc>
          <w:tcPr>
            <w:tcW w:w="642" w:type="dxa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312" w:type="dxa"/>
            <w:tcBorders>
              <w:bottom w:val="single" w:sz="4" w:space="0" w:color="auto"/>
              <w:right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«Оказание муниципальных услуг физическим </w:t>
            </w:r>
            <w:proofErr w:type="gramStart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  (</w:t>
            </w:r>
            <w:proofErr w:type="gramEnd"/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или) юридическим лицам в рамках муниципального задания (включая расходы на оплату труда, коммунальные услуги, содержание имущества и прочие расходы)</w:t>
            </w:r>
          </w:p>
        </w:tc>
        <w:tc>
          <w:tcPr>
            <w:tcW w:w="1574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37C59" w:rsidRPr="008651EF" w:rsidRDefault="00A37C59" w:rsidP="003479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8651EF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37C59" w:rsidRPr="00311B40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A6566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A37C59" w:rsidRPr="00BD0D0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592A5B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59" w:rsidRPr="00A6566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66A"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  <w:p w:rsidR="00A37C59" w:rsidRPr="00A6566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1536,0</w:t>
            </w:r>
          </w:p>
          <w:p w:rsidR="00A37C59" w:rsidRPr="00A6566A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1313,4</w:t>
            </w:r>
          </w:p>
          <w:p w:rsidR="00A37C59" w:rsidRPr="00BD0D0E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66A">
              <w:rPr>
                <w:rFonts w:ascii="Times New Roman" w:hAnsi="Times New Roman"/>
                <w:sz w:val="24"/>
                <w:szCs w:val="24"/>
              </w:rPr>
              <w:t>1313,4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sz w:val="24"/>
                <w:szCs w:val="24"/>
              </w:rPr>
              <w:t xml:space="preserve">Управление культуры и кино, </w:t>
            </w:r>
            <w:r>
              <w:rPr>
                <w:rFonts w:ascii="Times New Roman" w:hAnsi="Times New Roman"/>
                <w:sz w:val="24"/>
                <w:szCs w:val="24"/>
              </w:rPr>
              <w:t>МУК «РДК УК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» структурного подра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з</w:t>
            </w:r>
            <w:r w:rsidRPr="00060BD7">
              <w:rPr>
                <w:rFonts w:ascii="Times New Roman" w:hAnsi="Times New Roman"/>
                <w:sz w:val="24"/>
                <w:szCs w:val="24"/>
              </w:rPr>
              <w:t>деления «Кинозал «Победа»»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Оплата труда, оплата коммунальных услуг, с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держание имущества и пр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r w:rsidRPr="00060BD7">
              <w:rPr>
                <w:rFonts w:ascii="Times New Roman" w:eastAsia="Times New Roman" w:hAnsi="Times New Roman"/>
                <w:bCs/>
                <w:sz w:val="24"/>
                <w:szCs w:val="24"/>
              </w:rPr>
              <w:t>чие расходы</w:t>
            </w:r>
          </w:p>
        </w:tc>
      </w:tr>
      <w:tr w:rsidR="00A37C59" w:rsidRPr="00060BD7" w:rsidTr="003479A1">
        <w:trPr>
          <w:gridAfter w:val="1"/>
          <w:wAfter w:w="15" w:type="dxa"/>
          <w:trHeight w:val="244"/>
        </w:trPr>
        <w:tc>
          <w:tcPr>
            <w:tcW w:w="642" w:type="dxa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0BD7">
              <w:rPr>
                <w:rFonts w:ascii="Times New Roman" w:hAnsi="Times New Roman"/>
                <w:b/>
                <w:sz w:val="24"/>
                <w:szCs w:val="24"/>
              </w:rPr>
              <w:t>Всего по разделу: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</w:tc>
        <w:tc>
          <w:tcPr>
            <w:tcW w:w="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4162,8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A37C59" w:rsidRPr="00060BD7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51401">
              <w:rPr>
                <w:rFonts w:ascii="Times New Roman" w:hAnsi="Times New Roman"/>
                <w:b/>
                <w:sz w:val="24"/>
                <w:szCs w:val="24"/>
              </w:rPr>
              <w:t xml:space="preserve">ИТОГО по </w:t>
            </w:r>
            <w:proofErr w:type="gramStart"/>
            <w:r w:rsidRPr="00C51401">
              <w:rPr>
                <w:rFonts w:ascii="Times New Roman" w:hAnsi="Times New Roman"/>
                <w:b/>
                <w:sz w:val="24"/>
                <w:szCs w:val="24"/>
              </w:rPr>
              <w:t>программе: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59" w:rsidRPr="000B70FC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152346,5       12305,0      53693,1      86348,4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7C59" w:rsidRPr="0095346E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7C59" w:rsidRPr="00440B88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  <w:trHeight w:val="302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7C59" w:rsidRPr="0095346E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7C59" w:rsidRPr="00CF78AB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7C59" w:rsidRPr="0095346E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7C59" w:rsidRPr="00CF78AB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</w:trPr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7C59" w:rsidRPr="0095346E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7C59" w:rsidRPr="00BD28B3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7C59" w:rsidRPr="00C51401" w:rsidTr="003479A1">
        <w:trPr>
          <w:gridAfter w:val="1"/>
          <w:wAfter w:w="15" w:type="dxa"/>
          <w:trHeight w:val="2583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 г.                                 98290,6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 12305,0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-областной бюджет-        53693,1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-местный бюджет-           32292,5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 г.                                27342,6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-местный бюджет-           27342,6</w:t>
            </w:r>
          </w:p>
          <w:p w:rsidR="00A37C5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7C59" w:rsidRPr="00890EF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26713,3</w:t>
            </w:r>
          </w:p>
          <w:p w:rsidR="00A37C59" w:rsidRPr="00890EF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-федеральный бюджет –</w:t>
            </w:r>
          </w:p>
          <w:p w:rsidR="00A37C59" w:rsidRPr="00890EF9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-областной бюджет-</w:t>
            </w:r>
          </w:p>
          <w:p w:rsidR="00A37C59" w:rsidRPr="0095346E" w:rsidRDefault="00A37C59" w:rsidP="003479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EF9">
              <w:rPr>
                <w:rFonts w:ascii="Times New Roman" w:hAnsi="Times New Roman"/>
                <w:b/>
                <w:sz w:val="20"/>
                <w:szCs w:val="20"/>
              </w:rPr>
              <w:t>-местный бюджет-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26713,3</w:t>
            </w:r>
          </w:p>
        </w:tc>
        <w:tc>
          <w:tcPr>
            <w:tcW w:w="51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7C59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7C59" w:rsidRPr="00BD28B3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C59" w:rsidRPr="00C51401" w:rsidRDefault="00A37C59" w:rsidP="003479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C59" w:rsidRPr="00C51401" w:rsidRDefault="00A37C59" w:rsidP="003479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37C59" w:rsidRPr="00C51401" w:rsidRDefault="00A37C59" w:rsidP="00A37C59">
      <w:pPr>
        <w:rPr>
          <w:sz w:val="24"/>
          <w:szCs w:val="24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>
      <w:pPr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:rsidR="00A37C59" w:rsidRDefault="00A37C59" w:rsidP="00CA5ACF"/>
    <w:sectPr w:rsidR="00A37C59" w:rsidSect="00A37C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2"/>
    <w:rsid w:val="00041EB1"/>
    <w:rsid w:val="00A37C59"/>
    <w:rsid w:val="00AE0692"/>
    <w:rsid w:val="00CA5ACF"/>
    <w:rsid w:val="00E149E2"/>
    <w:rsid w:val="00E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FAF6-B3CB-4D4E-B640-AAF9EF96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C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C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A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37C5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uiPriority w:val="59"/>
    <w:rsid w:val="00A37C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A37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C5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37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7C59"/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A37C59"/>
    <w:rPr>
      <w:rFonts w:ascii="Tahoma" w:hAnsi="Tahoma"/>
      <w:sz w:val="16"/>
      <w:szCs w:val="16"/>
      <w:lang w:val="x-none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37C59"/>
    <w:rPr>
      <w:rFonts w:ascii="Tahoma" w:eastAsia="Calibri" w:hAnsi="Tahoma" w:cs="Times New Roman"/>
      <w:sz w:val="16"/>
      <w:szCs w:val="16"/>
      <w:lang w:val="x-none"/>
    </w:rPr>
  </w:style>
  <w:style w:type="paragraph" w:styleId="ab">
    <w:name w:val="Balloon Text"/>
    <w:basedOn w:val="a"/>
    <w:link w:val="ac"/>
    <w:uiPriority w:val="99"/>
    <w:semiHidden/>
    <w:unhideWhenUsed/>
    <w:rsid w:val="00A37C5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A37C59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ConsPlusCell">
    <w:name w:val="ConsPlusCell"/>
    <w:rsid w:val="00A37C5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Название1"/>
    <w:basedOn w:val="a"/>
    <w:rsid w:val="00A37C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d">
    <w:name w:val="Подпись к таблице_"/>
    <w:link w:val="12"/>
    <w:uiPriority w:val="99"/>
    <w:locked/>
    <w:rsid w:val="00A37C5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Подпись к таблице1"/>
    <w:basedOn w:val="a"/>
    <w:link w:val="ad"/>
    <w:uiPriority w:val="99"/>
    <w:rsid w:val="00A37C59"/>
    <w:pPr>
      <w:widowControl w:val="0"/>
      <w:shd w:val="clear" w:color="auto" w:fill="FFFFFF"/>
      <w:spacing w:after="0" w:line="328" w:lineRule="exact"/>
      <w:ind w:firstLine="260"/>
    </w:pPr>
    <w:rPr>
      <w:rFonts w:ascii="Times New Roman" w:eastAsia="Times New Roman" w:hAnsi="Times New Roman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2026-01-22T07:21:00Z</dcterms:created>
  <dcterms:modified xsi:type="dcterms:W3CDTF">2026-01-22T07:25:00Z</dcterms:modified>
</cp:coreProperties>
</file>